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1360E" w14:textId="77777777" w:rsidR="008D3958" w:rsidRPr="00AD415A" w:rsidRDefault="00DF5EC4">
      <w:pPr>
        <w:rPr>
          <w:rFonts w:ascii="Times New Roman" w:hAnsi="Times New Roman" w:cs="Times New Roman"/>
          <w:sz w:val="24"/>
          <w:szCs w:val="24"/>
        </w:rPr>
      </w:pPr>
      <w:r w:rsidRPr="00AD415A">
        <w:rPr>
          <w:rFonts w:ascii="Times New Roman" w:hAnsi="Times New Roman" w:cs="Times New Roman"/>
          <w:sz w:val="24"/>
          <w:szCs w:val="24"/>
        </w:rPr>
        <w:t>Patrick Nielsen</w:t>
      </w:r>
    </w:p>
    <w:p w14:paraId="7B439831" w14:textId="1140E520" w:rsidR="001E7981" w:rsidRPr="00AD415A" w:rsidRDefault="001E7981">
      <w:pPr>
        <w:rPr>
          <w:rFonts w:ascii="Times New Roman" w:hAnsi="Times New Roman" w:cs="Times New Roman"/>
          <w:sz w:val="24"/>
          <w:szCs w:val="24"/>
        </w:rPr>
      </w:pPr>
      <w:r w:rsidRPr="00AD415A">
        <w:rPr>
          <w:rFonts w:ascii="Times New Roman" w:hAnsi="Times New Roman" w:cs="Times New Roman"/>
          <w:sz w:val="24"/>
          <w:szCs w:val="24"/>
        </w:rPr>
        <w:t>Clayton Frink</w:t>
      </w:r>
    </w:p>
    <w:p w14:paraId="6B327939" w14:textId="77777777" w:rsidR="00DF5EC4" w:rsidRPr="00AD415A" w:rsidRDefault="00DF5EC4">
      <w:pPr>
        <w:rPr>
          <w:rFonts w:ascii="Times New Roman" w:hAnsi="Times New Roman" w:cs="Times New Roman"/>
          <w:sz w:val="24"/>
          <w:szCs w:val="24"/>
        </w:rPr>
      </w:pPr>
      <w:r w:rsidRPr="00AD415A">
        <w:rPr>
          <w:rFonts w:ascii="Times New Roman" w:hAnsi="Times New Roman" w:cs="Times New Roman"/>
          <w:sz w:val="24"/>
          <w:szCs w:val="24"/>
        </w:rPr>
        <w:t>Mat 375</w:t>
      </w:r>
    </w:p>
    <w:p w14:paraId="0A616F6E" w14:textId="77777777" w:rsidR="00DF5EC4" w:rsidRPr="00AD415A" w:rsidRDefault="00DF5EC4" w:rsidP="00DF5E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15A">
        <w:rPr>
          <w:rFonts w:ascii="Times New Roman" w:hAnsi="Times New Roman" w:cs="Times New Roman"/>
          <w:b/>
          <w:sz w:val="24"/>
          <w:szCs w:val="24"/>
        </w:rPr>
        <w:t>Mini-Project 2: Average Monthly Temperature</w:t>
      </w:r>
    </w:p>
    <w:p w14:paraId="56FC7BD8" w14:textId="77777777" w:rsidR="00DF5EC4" w:rsidRPr="00AD415A" w:rsidRDefault="00DF5EC4" w:rsidP="00DF5E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15A">
        <w:rPr>
          <w:rFonts w:ascii="Times New Roman" w:hAnsi="Times New Roman" w:cs="Times New Roman"/>
          <w:b/>
          <w:sz w:val="24"/>
          <w:szCs w:val="24"/>
        </w:rPr>
        <w:t>In Kara, Togo</w:t>
      </w:r>
    </w:p>
    <w:p w14:paraId="2F27DFBE" w14:textId="511AC346" w:rsidR="00D8031B" w:rsidRPr="0054015E" w:rsidRDefault="00DF5EC4" w:rsidP="00DF5EC4">
      <w:pPr>
        <w:rPr>
          <w:rFonts w:ascii="Times New Roman" w:hAnsi="Times New Roman" w:cs="Times New Roman"/>
          <w:sz w:val="24"/>
          <w:szCs w:val="24"/>
        </w:rPr>
      </w:pPr>
      <w:r w:rsidRPr="00273DB1">
        <w:rPr>
          <w:rFonts w:ascii="Times New Roman" w:hAnsi="Times New Roman" w:cs="Times New Roman"/>
        </w:rPr>
        <w:tab/>
      </w:r>
      <w:r w:rsidRPr="0054015E">
        <w:rPr>
          <w:rFonts w:ascii="Times New Roman" w:hAnsi="Times New Roman" w:cs="Times New Roman"/>
          <w:sz w:val="24"/>
          <w:szCs w:val="24"/>
        </w:rPr>
        <w:t>The purpose of this report is to interpret temperature data for the Kar</w:t>
      </w:r>
      <w:r w:rsidR="006F0BCE" w:rsidRPr="0054015E">
        <w:rPr>
          <w:rFonts w:ascii="Times New Roman" w:hAnsi="Times New Roman" w:cs="Times New Roman"/>
          <w:sz w:val="24"/>
          <w:szCs w:val="24"/>
        </w:rPr>
        <w:t>a region in the country of Togo</w:t>
      </w:r>
      <w:r w:rsidRPr="0054015E">
        <w:rPr>
          <w:rFonts w:ascii="Times New Roman" w:hAnsi="Times New Roman" w:cs="Times New Roman"/>
          <w:sz w:val="24"/>
          <w:szCs w:val="24"/>
        </w:rPr>
        <w:t xml:space="preserve">. </w:t>
      </w:r>
      <w:r w:rsidR="00D8031B" w:rsidRPr="0054015E">
        <w:rPr>
          <w:rFonts w:ascii="Times New Roman" w:hAnsi="Times New Roman" w:cs="Times New Roman"/>
          <w:noProof/>
          <w:sz w:val="24"/>
          <w:szCs w:val="24"/>
        </w:rPr>
        <w:t>The Kara region is in norther Togo and is just north of the Kara river</w:t>
      </w:r>
      <w:r w:rsidR="006F0BCE" w:rsidRPr="0054015E">
        <w:rPr>
          <w:rFonts w:ascii="Times New Roman" w:hAnsi="Times New Roman" w:cs="Times New Roman"/>
          <w:noProof/>
          <w:sz w:val="24"/>
          <w:szCs w:val="24"/>
        </w:rPr>
        <w:t xml:space="preserve"> and as of the 2010 cencus has a population of  94,878</w:t>
      </w:r>
      <w:r w:rsidR="00D8031B" w:rsidRPr="0054015E">
        <w:rPr>
          <w:rFonts w:ascii="Times New Roman" w:hAnsi="Times New Roman" w:cs="Times New Roman"/>
          <w:noProof/>
          <w:sz w:val="24"/>
          <w:szCs w:val="24"/>
        </w:rPr>
        <w:t xml:space="preserve">. To the </w:t>
      </w:r>
      <w:r w:rsidR="006F0BCE" w:rsidRPr="0054015E">
        <w:rPr>
          <w:rFonts w:ascii="Times New Roman" w:hAnsi="Times New Roman" w:cs="Times New Roman"/>
          <w:noProof/>
          <w:sz w:val="24"/>
          <w:szCs w:val="24"/>
        </w:rPr>
        <w:t>north</w:t>
      </w:r>
      <w:r w:rsidR="00D8031B" w:rsidRPr="0054015E">
        <w:rPr>
          <w:rFonts w:ascii="Times New Roman" w:hAnsi="Times New Roman" w:cs="Times New Roman"/>
          <w:noProof/>
          <w:sz w:val="24"/>
          <w:szCs w:val="24"/>
        </w:rPr>
        <w:t xml:space="preserve">east of Kara lies the </w:t>
      </w:r>
      <w:proofErr w:type="spellStart"/>
      <w:r w:rsidR="00D8031B" w:rsidRPr="0054015E">
        <w:rPr>
          <w:rStyle w:val="MathematicaFormatTextForm"/>
          <w:rFonts w:ascii="Times New Roman" w:hAnsi="Times New Roman" w:cs="Times New Roman"/>
          <w:sz w:val="24"/>
          <w:szCs w:val="24"/>
        </w:rPr>
        <w:t>Kabyés</w:t>
      </w:r>
      <w:proofErr w:type="spellEnd"/>
      <w:r w:rsidR="00D8031B" w:rsidRPr="0054015E">
        <w:rPr>
          <w:rStyle w:val="MathematicaFormatTextForm"/>
          <w:rFonts w:ascii="Times New Roman" w:hAnsi="Times New Roman" w:cs="Times New Roman"/>
          <w:sz w:val="24"/>
          <w:szCs w:val="24"/>
        </w:rPr>
        <w:t xml:space="preserve"> Mountains</w:t>
      </w:r>
      <w:r w:rsidR="006F0BCE" w:rsidRPr="0054015E">
        <w:rPr>
          <w:rStyle w:val="MathematicaFormatTextForm"/>
          <w:rFonts w:ascii="Times New Roman" w:hAnsi="Times New Roman" w:cs="Times New Roman"/>
          <w:sz w:val="24"/>
          <w:szCs w:val="24"/>
        </w:rPr>
        <w:t xml:space="preserve"> these are some factors that could influence the regions climate. </w:t>
      </w:r>
      <w:r w:rsidR="006F0BCE" w:rsidRPr="0054015E">
        <w:rPr>
          <w:rFonts w:ascii="Times New Roman" w:hAnsi="Times New Roman" w:cs="Times New Roman"/>
          <w:sz w:val="24"/>
          <w:szCs w:val="24"/>
        </w:rPr>
        <w:t>The data provided was monthly average temperatures in Celsius beginning January</w:t>
      </w:r>
      <w:r w:rsidR="005101AE" w:rsidRPr="0054015E">
        <w:rPr>
          <w:rFonts w:ascii="Times New Roman" w:hAnsi="Times New Roman" w:cs="Times New Roman"/>
          <w:sz w:val="24"/>
          <w:szCs w:val="24"/>
        </w:rPr>
        <w:t xml:space="preserve"> 1977</w:t>
      </w:r>
      <w:r w:rsidR="006F0BCE" w:rsidRPr="0054015E">
        <w:rPr>
          <w:rFonts w:ascii="Times New Roman" w:hAnsi="Times New Roman" w:cs="Times New Roman"/>
          <w:sz w:val="24"/>
          <w:szCs w:val="24"/>
        </w:rPr>
        <w:t xml:space="preserve"> spanning to December of 2015</w:t>
      </w:r>
      <w:r w:rsidR="001E7981" w:rsidRPr="0054015E">
        <w:rPr>
          <w:rFonts w:ascii="Times New Roman" w:hAnsi="Times New Roman" w:cs="Times New Roman"/>
          <w:sz w:val="24"/>
          <w:szCs w:val="24"/>
        </w:rPr>
        <w:t>.</w:t>
      </w:r>
    </w:p>
    <w:p w14:paraId="27BF406F" w14:textId="77777777" w:rsidR="00625A81" w:rsidRPr="00273DB1" w:rsidRDefault="00D8031B" w:rsidP="00DF5EC4">
      <w:pPr>
        <w:rPr>
          <w:rFonts w:ascii="Times New Roman" w:hAnsi="Times New Roman" w:cs="Times New Roman"/>
        </w:rPr>
      </w:pPr>
      <w:r w:rsidRPr="00273DB1">
        <w:rPr>
          <w:rFonts w:ascii="Times New Roman" w:hAnsi="Times New Roman" w:cs="Times New Roman"/>
          <w:noProof/>
        </w:rPr>
        <w:drawing>
          <wp:inline distT="0" distB="0" distL="0" distR="0" wp14:anchorId="4EC81FE9" wp14:editId="6E7D096E">
            <wp:extent cx="4232659" cy="22764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9938" cy="231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0BCE" w:rsidRPr="00273DB1">
        <w:rPr>
          <w:rFonts w:ascii="Times New Roman" w:hAnsi="Times New Roman" w:cs="Times New Roman"/>
          <w:noProof/>
        </w:rPr>
        <w:drawing>
          <wp:inline distT="0" distB="0" distL="0" distR="0" wp14:anchorId="4DDFAE5B" wp14:editId="1930BA65">
            <wp:extent cx="590550" cy="57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7B5F1" w14:textId="77777777" w:rsidR="00625A81" w:rsidRPr="00273DB1" w:rsidRDefault="00625A81" w:rsidP="00625A81">
      <w:pPr>
        <w:rPr>
          <w:rFonts w:ascii="Times New Roman" w:hAnsi="Times New Roman" w:cs="Times New Roman"/>
        </w:rPr>
      </w:pPr>
    </w:p>
    <w:p w14:paraId="7BABD3A9" w14:textId="59E8C001" w:rsidR="00EB4D6C" w:rsidRPr="0054015E" w:rsidRDefault="00625A81" w:rsidP="00625A81">
      <w:pPr>
        <w:rPr>
          <w:rFonts w:ascii="Times New Roman" w:eastAsiaTheme="minorEastAsia" w:hAnsi="Times New Roman" w:cs="Times New Roman"/>
          <w:sz w:val="24"/>
          <w:szCs w:val="24"/>
        </w:rPr>
      </w:pPr>
      <w:r w:rsidRPr="0054015E">
        <w:rPr>
          <w:rFonts w:ascii="Times New Roman" w:hAnsi="Times New Roman" w:cs="Times New Roman"/>
          <w:sz w:val="24"/>
          <w:szCs w:val="24"/>
        </w:rPr>
        <w:tab/>
        <w:t xml:space="preserve">From the previous report on the Kara region written by Matthew Gall, Chris </w:t>
      </w:r>
      <w:proofErr w:type="spellStart"/>
      <w:r w:rsidRPr="0054015E">
        <w:rPr>
          <w:rFonts w:ascii="Times New Roman" w:hAnsi="Times New Roman" w:cs="Times New Roman"/>
          <w:sz w:val="24"/>
          <w:szCs w:val="24"/>
        </w:rPr>
        <w:t>Milesky</w:t>
      </w:r>
      <w:proofErr w:type="spellEnd"/>
      <w:r w:rsidR="001E7981" w:rsidRPr="0054015E">
        <w:rPr>
          <w:rFonts w:ascii="Times New Roman" w:hAnsi="Times New Roman" w:cs="Times New Roman"/>
          <w:sz w:val="24"/>
          <w:szCs w:val="24"/>
        </w:rPr>
        <w:t>,</w:t>
      </w:r>
      <w:r w:rsidRPr="0054015E">
        <w:rPr>
          <w:rFonts w:ascii="Times New Roman" w:hAnsi="Times New Roman" w:cs="Times New Roman"/>
          <w:sz w:val="24"/>
          <w:szCs w:val="24"/>
        </w:rPr>
        <w:t xml:space="preserve"> and Maria </w:t>
      </w:r>
      <w:proofErr w:type="spellStart"/>
      <w:r w:rsidRPr="0054015E">
        <w:rPr>
          <w:rFonts w:ascii="Times New Roman" w:hAnsi="Times New Roman" w:cs="Times New Roman"/>
          <w:sz w:val="24"/>
          <w:szCs w:val="24"/>
        </w:rPr>
        <w:t>Ruwe</w:t>
      </w:r>
      <w:proofErr w:type="spellEnd"/>
      <w:r w:rsidRPr="0054015E">
        <w:rPr>
          <w:rFonts w:ascii="Times New Roman" w:hAnsi="Times New Roman" w:cs="Times New Roman"/>
          <w:sz w:val="24"/>
          <w:szCs w:val="24"/>
        </w:rPr>
        <w:t xml:space="preserve"> it was found that there was significant evidence to conclude that both the maximum and the minimum temperatures were increasing.</w:t>
      </w:r>
      <w:r w:rsidR="00EB4D6C" w:rsidRPr="0054015E">
        <w:rPr>
          <w:rFonts w:ascii="Times New Roman" w:hAnsi="Times New Roman" w:cs="Times New Roman"/>
          <w:sz w:val="24"/>
          <w:szCs w:val="24"/>
        </w:rPr>
        <w:t xml:space="preserve"> They determined from their annual average data the best fitted model in representing the temperature in relation to time for the maximum to be a linear equation while the best fitted model for the minimum temperature to be quadratic. </w:t>
      </w:r>
      <w:r w:rsidR="00C10666" w:rsidRPr="0054015E">
        <w:rPr>
          <w:rFonts w:ascii="Times New Roman" w:hAnsi="Times New Roman" w:cs="Times New Roman"/>
          <w:sz w:val="24"/>
          <w:szCs w:val="24"/>
        </w:rPr>
        <w:t xml:space="preserve">Because we had monthly temperatures and did not round any of our data our average </w:t>
      </w:r>
      <w:r w:rsidR="007D4964" w:rsidRPr="0054015E">
        <w:rPr>
          <w:rFonts w:ascii="Times New Roman" w:hAnsi="Times New Roman" w:cs="Times New Roman"/>
          <w:sz w:val="24"/>
          <w:szCs w:val="24"/>
        </w:rPr>
        <w:t>temperature</w:t>
      </w:r>
      <w:r w:rsidR="00C10666" w:rsidRPr="0054015E">
        <w:rPr>
          <w:rFonts w:ascii="Times New Roman" w:hAnsi="Times New Roman" w:cs="Times New Roman"/>
          <w:sz w:val="24"/>
          <w:szCs w:val="24"/>
        </w:rPr>
        <w:t xml:space="preserve"> over the 39 years differs from the </w:t>
      </w:r>
      <w:r w:rsidR="007D4964" w:rsidRPr="0054015E">
        <w:rPr>
          <w:rFonts w:ascii="Times New Roman" w:hAnsi="Times New Roman" w:cs="Times New Roman"/>
          <w:sz w:val="24"/>
          <w:szCs w:val="24"/>
        </w:rPr>
        <w:t>previous</w:t>
      </w:r>
      <w:r w:rsidR="00C10666" w:rsidRPr="0054015E">
        <w:rPr>
          <w:rFonts w:ascii="Times New Roman" w:hAnsi="Times New Roman" w:cs="Times New Roman"/>
          <w:sz w:val="24"/>
          <w:szCs w:val="24"/>
        </w:rPr>
        <w:t xml:space="preserve"> report by </w:t>
      </w:r>
      <m:oMath>
        <m:r>
          <w:rPr>
            <w:rFonts w:ascii="Cambria Math" w:hAnsi="Cambria Math" w:cs="Times New Roman"/>
            <w:sz w:val="24"/>
            <w:szCs w:val="24"/>
          </w:rPr>
          <m:t>0.006672561942458799</m:t>
        </m:r>
      </m:oMath>
      <w:r w:rsidR="007D4964" w:rsidRPr="0054015E">
        <w:rPr>
          <w:rFonts w:ascii="Times New Roman" w:eastAsiaTheme="minorEastAsia" w:hAnsi="Times New Roman" w:cs="Times New Roman"/>
          <w:sz w:val="24"/>
          <w:szCs w:val="24"/>
        </w:rPr>
        <w:t xml:space="preserve"> degrees Celsius</w:t>
      </w:r>
      <w:r w:rsidR="001E7981" w:rsidRPr="0054015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9E3F701" w14:textId="77777777" w:rsidR="009D4989" w:rsidRPr="00273DB1" w:rsidRDefault="009D4989" w:rsidP="00625A81">
      <w:pPr>
        <w:rPr>
          <w:rFonts w:ascii="Times New Roman" w:eastAsiaTheme="minorEastAsia" w:hAnsi="Times New Roman" w:cs="Times New Roman"/>
        </w:rPr>
      </w:pPr>
    </w:p>
    <w:p w14:paraId="6B15DE0C" w14:textId="77777777" w:rsidR="0054015E" w:rsidRDefault="0054015E" w:rsidP="006905C8">
      <w:pPr>
        <w:jc w:val="center"/>
        <w:rPr>
          <w:rFonts w:ascii="Times New Roman" w:eastAsiaTheme="minorEastAsia" w:hAnsi="Times New Roman" w:cs="Times New Roman"/>
          <w:b/>
        </w:rPr>
      </w:pPr>
    </w:p>
    <w:p w14:paraId="7A32A5B6" w14:textId="77777777" w:rsidR="0054015E" w:rsidRDefault="0054015E" w:rsidP="006905C8">
      <w:pPr>
        <w:jc w:val="center"/>
        <w:rPr>
          <w:rFonts w:ascii="Times New Roman" w:eastAsiaTheme="minorEastAsia" w:hAnsi="Times New Roman" w:cs="Times New Roman"/>
          <w:b/>
        </w:rPr>
      </w:pPr>
    </w:p>
    <w:p w14:paraId="60351EAE" w14:textId="77777777" w:rsidR="0054015E" w:rsidRDefault="0054015E" w:rsidP="006905C8">
      <w:pPr>
        <w:jc w:val="center"/>
        <w:rPr>
          <w:rFonts w:ascii="Times New Roman" w:eastAsiaTheme="minorEastAsia" w:hAnsi="Times New Roman" w:cs="Times New Roman"/>
          <w:b/>
        </w:rPr>
      </w:pPr>
    </w:p>
    <w:p w14:paraId="6482F124" w14:textId="77777777" w:rsidR="0054015E" w:rsidRDefault="0054015E" w:rsidP="006905C8">
      <w:pPr>
        <w:jc w:val="center"/>
        <w:rPr>
          <w:rFonts w:ascii="Times New Roman" w:eastAsiaTheme="minorEastAsia" w:hAnsi="Times New Roman" w:cs="Times New Roman"/>
          <w:b/>
        </w:rPr>
      </w:pPr>
    </w:p>
    <w:p w14:paraId="0CCEFBE4" w14:textId="77777777" w:rsidR="0054015E" w:rsidRDefault="0054015E" w:rsidP="006905C8">
      <w:pPr>
        <w:jc w:val="center"/>
        <w:rPr>
          <w:rFonts w:ascii="Times New Roman" w:eastAsiaTheme="minorEastAsia" w:hAnsi="Times New Roman" w:cs="Times New Roman"/>
          <w:b/>
        </w:rPr>
      </w:pPr>
    </w:p>
    <w:p w14:paraId="0987978A" w14:textId="0E69D2F7" w:rsidR="006905C8" w:rsidRPr="00AD415A" w:rsidRDefault="006905C8" w:rsidP="006905C8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D415A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Yearly Averages</w:t>
      </w:r>
    </w:p>
    <w:tbl>
      <w:tblPr>
        <w:tblStyle w:val="TableGrid"/>
        <w:tblW w:w="9461" w:type="dxa"/>
        <w:tblLook w:val="04A0" w:firstRow="1" w:lastRow="0" w:firstColumn="1" w:lastColumn="0" w:noHBand="0" w:noVBand="1"/>
      </w:tblPr>
      <w:tblGrid>
        <w:gridCol w:w="936"/>
        <w:gridCol w:w="935"/>
        <w:gridCol w:w="935"/>
        <w:gridCol w:w="935"/>
        <w:gridCol w:w="935"/>
        <w:gridCol w:w="1045"/>
        <w:gridCol w:w="935"/>
        <w:gridCol w:w="935"/>
        <w:gridCol w:w="935"/>
        <w:gridCol w:w="935"/>
      </w:tblGrid>
      <w:tr w:rsidR="009D4989" w:rsidRPr="00273DB1" w14:paraId="2D784AD9" w14:textId="77777777" w:rsidTr="009D4989">
        <w:tc>
          <w:tcPr>
            <w:tcW w:w="936" w:type="dxa"/>
          </w:tcPr>
          <w:p w14:paraId="31CD491F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1977</w:t>
            </w:r>
          </w:p>
        </w:tc>
        <w:tc>
          <w:tcPr>
            <w:tcW w:w="935" w:type="dxa"/>
          </w:tcPr>
          <w:p w14:paraId="2B7B08BF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1978</w:t>
            </w:r>
          </w:p>
        </w:tc>
        <w:tc>
          <w:tcPr>
            <w:tcW w:w="935" w:type="dxa"/>
          </w:tcPr>
          <w:p w14:paraId="2A0B631A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1979</w:t>
            </w:r>
          </w:p>
        </w:tc>
        <w:tc>
          <w:tcPr>
            <w:tcW w:w="935" w:type="dxa"/>
          </w:tcPr>
          <w:p w14:paraId="11E59C83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1980</w:t>
            </w:r>
          </w:p>
        </w:tc>
        <w:tc>
          <w:tcPr>
            <w:tcW w:w="935" w:type="dxa"/>
          </w:tcPr>
          <w:p w14:paraId="30B20CAE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1981</w:t>
            </w:r>
          </w:p>
        </w:tc>
        <w:tc>
          <w:tcPr>
            <w:tcW w:w="1045" w:type="dxa"/>
          </w:tcPr>
          <w:p w14:paraId="399D46CE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1982</w:t>
            </w:r>
          </w:p>
        </w:tc>
        <w:tc>
          <w:tcPr>
            <w:tcW w:w="935" w:type="dxa"/>
          </w:tcPr>
          <w:p w14:paraId="61B20D46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1983</w:t>
            </w:r>
          </w:p>
        </w:tc>
        <w:tc>
          <w:tcPr>
            <w:tcW w:w="935" w:type="dxa"/>
          </w:tcPr>
          <w:p w14:paraId="06B4185D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1984</w:t>
            </w:r>
          </w:p>
        </w:tc>
        <w:tc>
          <w:tcPr>
            <w:tcW w:w="935" w:type="dxa"/>
          </w:tcPr>
          <w:p w14:paraId="46176AC5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1985</w:t>
            </w:r>
          </w:p>
        </w:tc>
        <w:tc>
          <w:tcPr>
            <w:tcW w:w="935" w:type="dxa"/>
          </w:tcPr>
          <w:p w14:paraId="0B67F03F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1986</w:t>
            </w:r>
          </w:p>
        </w:tc>
      </w:tr>
      <w:tr w:rsidR="009D4989" w:rsidRPr="00273DB1" w14:paraId="16793D2D" w14:textId="77777777" w:rsidTr="009D4989">
        <w:tc>
          <w:tcPr>
            <w:tcW w:w="936" w:type="dxa"/>
          </w:tcPr>
          <w:p w14:paraId="7ADC35E1" w14:textId="77777777" w:rsidR="006905C8" w:rsidRPr="00273DB1" w:rsidRDefault="006905C8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33.05</w:t>
            </w:r>
          </w:p>
        </w:tc>
        <w:tc>
          <w:tcPr>
            <w:tcW w:w="935" w:type="dxa"/>
          </w:tcPr>
          <w:p w14:paraId="6D0BEAC7" w14:textId="77777777" w:rsidR="006905C8" w:rsidRPr="00273DB1" w:rsidRDefault="006905C8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32.65</w:t>
            </w:r>
          </w:p>
        </w:tc>
        <w:tc>
          <w:tcPr>
            <w:tcW w:w="935" w:type="dxa"/>
          </w:tcPr>
          <w:p w14:paraId="7D3ABFD0" w14:textId="77777777" w:rsidR="006905C8" w:rsidRPr="00273DB1" w:rsidRDefault="006905C8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33.0583</w:t>
            </w:r>
          </w:p>
        </w:tc>
        <w:tc>
          <w:tcPr>
            <w:tcW w:w="935" w:type="dxa"/>
          </w:tcPr>
          <w:p w14:paraId="51DD8194" w14:textId="77777777" w:rsidR="006905C8" w:rsidRPr="00273DB1" w:rsidRDefault="006905C8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33.2592</w:t>
            </w:r>
          </w:p>
        </w:tc>
        <w:tc>
          <w:tcPr>
            <w:tcW w:w="935" w:type="dxa"/>
          </w:tcPr>
          <w:p w14:paraId="39C0DDB6" w14:textId="77777777" w:rsidR="006905C8" w:rsidRPr="00273DB1" w:rsidRDefault="006905C8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33.4708</w:t>
            </w:r>
          </w:p>
        </w:tc>
        <w:tc>
          <w:tcPr>
            <w:tcW w:w="1045" w:type="dxa"/>
          </w:tcPr>
          <w:p w14:paraId="37066BE1" w14:textId="77777777" w:rsidR="006905C8" w:rsidRPr="00273DB1" w:rsidRDefault="006905C8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32.69333</w:t>
            </w:r>
          </w:p>
        </w:tc>
        <w:tc>
          <w:tcPr>
            <w:tcW w:w="935" w:type="dxa"/>
          </w:tcPr>
          <w:p w14:paraId="0C656BA3" w14:textId="77777777" w:rsidR="006905C8" w:rsidRPr="00273DB1" w:rsidRDefault="006905C8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33.6872</w:t>
            </w:r>
          </w:p>
        </w:tc>
        <w:tc>
          <w:tcPr>
            <w:tcW w:w="935" w:type="dxa"/>
          </w:tcPr>
          <w:p w14:paraId="29DEF7FA" w14:textId="77777777" w:rsidR="006905C8" w:rsidRPr="00273DB1" w:rsidRDefault="006905C8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33.4246</w:t>
            </w:r>
          </w:p>
        </w:tc>
        <w:tc>
          <w:tcPr>
            <w:tcW w:w="935" w:type="dxa"/>
          </w:tcPr>
          <w:p w14:paraId="69DBE84A" w14:textId="77777777" w:rsidR="006905C8" w:rsidRPr="00273DB1" w:rsidRDefault="006905C8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33.1338</w:t>
            </w:r>
          </w:p>
        </w:tc>
        <w:tc>
          <w:tcPr>
            <w:tcW w:w="935" w:type="dxa"/>
          </w:tcPr>
          <w:p w14:paraId="346B611C" w14:textId="77777777" w:rsidR="006905C8" w:rsidRPr="00273DB1" w:rsidRDefault="006905C8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33.2636</w:t>
            </w:r>
          </w:p>
        </w:tc>
      </w:tr>
      <w:tr w:rsidR="009D4989" w:rsidRPr="00273DB1" w14:paraId="6CF3EADE" w14:textId="77777777" w:rsidTr="009D4989">
        <w:tc>
          <w:tcPr>
            <w:tcW w:w="936" w:type="dxa"/>
          </w:tcPr>
          <w:p w14:paraId="442C9E32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1987</w:t>
            </w:r>
          </w:p>
        </w:tc>
        <w:tc>
          <w:tcPr>
            <w:tcW w:w="935" w:type="dxa"/>
          </w:tcPr>
          <w:p w14:paraId="7EBDBC80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1988</w:t>
            </w:r>
          </w:p>
        </w:tc>
        <w:tc>
          <w:tcPr>
            <w:tcW w:w="935" w:type="dxa"/>
          </w:tcPr>
          <w:p w14:paraId="4FF5809F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1989</w:t>
            </w:r>
          </w:p>
        </w:tc>
        <w:tc>
          <w:tcPr>
            <w:tcW w:w="935" w:type="dxa"/>
          </w:tcPr>
          <w:p w14:paraId="18543300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1990</w:t>
            </w:r>
          </w:p>
        </w:tc>
        <w:tc>
          <w:tcPr>
            <w:tcW w:w="935" w:type="dxa"/>
          </w:tcPr>
          <w:p w14:paraId="7135354E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1991</w:t>
            </w:r>
          </w:p>
        </w:tc>
        <w:tc>
          <w:tcPr>
            <w:tcW w:w="1045" w:type="dxa"/>
          </w:tcPr>
          <w:p w14:paraId="214AD4EB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1992</w:t>
            </w:r>
          </w:p>
        </w:tc>
        <w:tc>
          <w:tcPr>
            <w:tcW w:w="935" w:type="dxa"/>
          </w:tcPr>
          <w:p w14:paraId="4ED6FE48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1993</w:t>
            </w:r>
          </w:p>
        </w:tc>
        <w:tc>
          <w:tcPr>
            <w:tcW w:w="935" w:type="dxa"/>
          </w:tcPr>
          <w:p w14:paraId="28E5F1DD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1994</w:t>
            </w:r>
          </w:p>
        </w:tc>
        <w:tc>
          <w:tcPr>
            <w:tcW w:w="935" w:type="dxa"/>
          </w:tcPr>
          <w:p w14:paraId="187C7FBB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1995</w:t>
            </w:r>
          </w:p>
        </w:tc>
        <w:tc>
          <w:tcPr>
            <w:tcW w:w="935" w:type="dxa"/>
          </w:tcPr>
          <w:p w14:paraId="7B3CF79B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1996</w:t>
            </w:r>
          </w:p>
        </w:tc>
      </w:tr>
      <w:tr w:rsidR="009D4989" w:rsidRPr="00273DB1" w14:paraId="084D5F27" w14:textId="77777777" w:rsidTr="009D4989">
        <w:tc>
          <w:tcPr>
            <w:tcW w:w="936" w:type="dxa"/>
          </w:tcPr>
          <w:p w14:paraId="648646B3" w14:textId="77777777" w:rsidR="006905C8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34.3636</w:t>
            </w:r>
          </w:p>
        </w:tc>
        <w:tc>
          <w:tcPr>
            <w:tcW w:w="935" w:type="dxa"/>
          </w:tcPr>
          <w:p w14:paraId="0E532B34" w14:textId="77777777" w:rsidR="006905C8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33.4857</w:t>
            </w:r>
          </w:p>
        </w:tc>
        <w:tc>
          <w:tcPr>
            <w:tcW w:w="935" w:type="dxa"/>
          </w:tcPr>
          <w:p w14:paraId="27AD2C21" w14:textId="77777777" w:rsidR="006905C8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33.224</w:t>
            </w:r>
          </w:p>
        </w:tc>
        <w:tc>
          <w:tcPr>
            <w:tcW w:w="935" w:type="dxa"/>
          </w:tcPr>
          <w:p w14:paraId="3982B758" w14:textId="77777777" w:rsidR="006905C8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33.6751</w:t>
            </w:r>
          </w:p>
        </w:tc>
        <w:tc>
          <w:tcPr>
            <w:tcW w:w="935" w:type="dxa"/>
          </w:tcPr>
          <w:p w14:paraId="66C07E23" w14:textId="77777777" w:rsidR="006905C8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33.1667</w:t>
            </w:r>
          </w:p>
        </w:tc>
        <w:tc>
          <w:tcPr>
            <w:tcW w:w="1045" w:type="dxa"/>
          </w:tcPr>
          <w:p w14:paraId="01B3F663" w14:textId="77777777" w:rsidR="006905C8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33.2333</w:t>
            </w:r>
          </w:p>
        </w:tc>
        <w:tc>
          <w:tcPr>
            <w:tcW w:w="935" w:type="dxa"/>
          </w:tcPr>
          <w:p w14:paraId="6FFFD621" w14:textId="77777777" w:rsidR="006905C8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33.2264</w:t>
            </w:r>
          </w:p>
        </w:tc>
        <w:tc>
          <w:tcPr>
            <w:tcW w:w="935" w:type="dxa"/>
          </w:tcPr>
          <w:p w14:paraId="44C6A999" w14:textId="77777777" w:rsidR="006905C8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33.5633</w:t>
            </w:r>
          </w:p>
        </w:tc>
        <w:tc>
          <w:tcPr>
            <w:tcW w:w="935" w:type="dxa"/>
          </w:tcPr>
          <w:p w14:paraId="14653BDC" w14:textId="77777777" w:rsidR="006905C8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33.9417</w:t>
            </w:r>
          </w:p>
        </w:tc>
        <w:tc>
          <w:tcPr>
            <w:tcW w:w="935" w:type="dxa"/>
          </w:tcPr>
          <w:p w14:paraId="0AB62245" w14:textId="77777777" w:rsidR="006905C8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34</w:t>
            </w:r>
          </w:p>
        </w:tc>
      </w:tr>
      <w:tr w:rsidR="009D4989" w:rsidRPr="00273DB1" w14:paraId="4241DDC0" w14:textId="77777777" w:rsidTr="009D4989">
        <w:tc>
          <w:tcPr>
            <w:tcW w:w="936" w:type="dxa"/>
          </w:tcPr>
          <w:p w14:paraId="1B48037B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1997</w:t>
            </w:r>
          </w:p>
        </w:tc>
        <w:tc>
          <w:tcPr>
            <w:tcW w:w="935" w:type="dxa"/>
          </w:tcPr>
          <w:p w14:paraId="34BA54E2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1998</w:t>
            </w:r>
          </w:p>
        </w:tc>
        <w:tc>
          <w:tcPr>
            <w:tcW w:w="935" w:type="dxa"/>
          </w:tcPr>
          <w:p w14:paraId="6B573BB7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1999</w:t>
            </w:r>
          </w:p>
        </w:tc>
        <w:tc>
          <w:tcPr>
            <w:tcW w:w="935" w:type="dxa"/>
          </w:tcPr>
          <w:p w14:paraId="0C9ABE9D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2000</w:t>
            </w:r>
          </w:p>
        </w:tc>
        <w:tc>
          <w:tcPr>
            <w:tcW w:w="935" w:type="dxa"/>
          </w:tcPr>
          <w:p w14:paraId="278F4C80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2001</w:t>
            </w:r>
          </w:p>
        </w:tc>
        <w:tc>
          <w:tcPr>
            <w:tcW w:w="1045" w:type="dxa"/>
          </w:tcPr>
          <w:p w14:paraId="3F769E92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2002</w:t>
            </w:r>
          </w:p>
        </w:tc>
        <w:tc>
          <w:tcPr>
            <w:tcW w:w="935" w:type="dxa"/>
          </w:tcPr>
          <w:p w14:paraId="44AE193C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2003</w:t>
            </w:r>
          </w:p>
        </w:tc>
        <w:tc>
          <w:tcPr>
            <w:tcW w:w="935" w:type="dxa"/>
          </w:tcPr>
          <w:p w14:paraId="660AF699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935" w:type="dxa"/>
          </w:tcPr>
          <w:p w14:paraId="4DA349B0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2005</w:t>
            </w:r>
          </w:p>
        </w:tc>
        <w:tc>
          <w:tcPr>
            <w:tcW w:w="935" w:type="dxa"/>
          </w:tcPr>
          <w:p w14:paraId="0C4EB351" w14:textId="77777777" w:rsidR="006905C8" w:rsidRPr="00273DB1" w:rsidRDefault="006905C8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2006</w:t>
            </w:r>
          </w:p>
        </w:tc>
      </w:tr>
      <w:tr w:rsidR="009D4989" w:rsidRPr="00273DB1" w14:paraId="686631AE" w14:textId="77777777" w:rsidTr="009D4989">
        <w:tc>
          <w:tcPr>
            <w:tcW w:w="936" w:type="dxa"/>
          </w:tcPr>
          <w:p w14:paraId="73E4F8D8" w14:textId="77777777" w:rsidR="006905C8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33.5667</w:t>
            </w:r>
          </w:p>
        </w:tc>
        <w:tc>
          <w:tcPr>
            <w:tcW w:w="935" w:type="dxa"/>
          </w:tcPr>
          <w:p w14:paraId="322B7E77" w14:textId="77777777" w:rsidR="006905C8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34.3667</w:t>
            </w:r>
          </w:p>
        </w:tc>
        <w:tc>
          <w:tcPr>
            <w:tcW w:w="935" w:type="dxa"/>
          </w:tcPr>
          <w:p w14:paraId="499F68C8" w14:textId="77777777" w:rsidR="006905C8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33.9083</w:t>
            </w:r>
          </w:p>
        </w:tc>
        <w:tc>
          <w:tcPr>
            <w:tcW w:w="935" w:type="dxa"/>
          </w:tcPr>
          <w:p w14:paraId="03839A6D" w14:textId="77777777" w:rsidR="006905C8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33.925</w:t>
            </w:r>
          </w:p>
        </w:tc>
        <w:tc>
          <w:tcPr>
            <w:tcW w:w="935" w:type="dxa"/>
          </w:tcPr>
          <w:p w14:paraId="6AC7EBF0" w14:textId="77777777" w:rsidR="006905C8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34.5</w:t>
            </w:r>
          </w:p>
        </w:tc>
        <w:tc>
          <w:tcPr>
            <w:tcW w:w="1045" w:type="dxa"/>
          </w:tcPr>
          <w:p w14:paraId="12B333B3" w14:textId="77777777" w:rsidR="006905C8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34.1583</w:t>
            </w:r>
          </w:p>
        </w:tc>
        <w:tc>
          <w:tcPr>
            <w:tcW w:w="935" w:type="dxa"/>
          </w:tcPr>
          <w:p w14:paraId="7FD327E0" w14:textId="77777777" w:rsidR="006905C8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33.1133</w:t>
            </w:r>
          </w:p>
        </w:tc>
        <w:tc>
          <w:tcPr>
            <w:tcW w:w="935" w:type="dxa"/>
          </w:tcPr>
          <w:p w14:paraId="62ADB203" w14:textId="77777777" w:rsidR="006905C8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33.9358</w:t>
            </w:r>
          </w:p>
        </w:tc>
        <w:tc>
          <w:tcPr>
            <w:tcW w:w="935" w:type="dxa"/>
          </w:tcPr>
          <w:p w14:paraId="3C92FDD3" w14:textId="77777777" w:rsidR="006905C8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34.0917</w:t>
            </w:r>
          </w:p>
        </w:tc>
        <w:tc>
          <w:tcPr>
            <w:tcW w:w="935" w:type="dxa"/>
          </w:tcPr>
          <w:p w14:paraId="6E204E3B" w14:textId="77777777" w:rsidR="006905C8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34.4701</w:t>
            </w:r>
          </w:p>
        </w:tc>
      </w:tr>
      <w:tr w:rsidR="009D4989" w:rsidRPr="00273DB1" w14:paraId="32564E80" w14:textId="77777777" w:rsidTr="009D4989">
        <w:trPr>
          <w:gridAfter w:val="1"/>
          <w:wAfter w:w="935" w:type="dxa"/>
        </w:trPr>
        <w:tc>
          <w:tcPr>
            <w:tcW w:w="936" w:type="dxa"/>
          </w:tcPr>
          <w:p w14:paraId="338CD0FB" w14:textId="77777777" w:rsidR="009D4989" w:rsidRPr="00273DB1" w:rsidRDefault="009D4989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2007</w:t>
            </w:r>
          </w:p>
        </w:tc>
        <w:tc>
          <w:tcPr>
            <w:tcW w:w="935" w:type="dxa"/>
          </w:tcPr>
          <w:p w14:paraId="3C39EED2" w14:textId="77777777" w:rsidR="009D4989" w:rsidRPr="00273DB1" w:rsidRDefault="009D4989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2008</w:t>
            </w:r>
          </w:p>
        </w:tc>
        <w:tc>
          <w:tcPr>
            <w:tcW w:w="935" w:type="dxa"/>
          </w:tcPr>
          <w:p w14:paraId="158BCCA0" w14:textId="77777777" w:rsidR="009D4989" w:rsidRPr="00273DB1" w:rsidRDefault="009D4989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2009</w:t>
            </w:r>
          </w:p>
        </w:tc>
        <w:tc>
          <w:tcPr>
            <w:tcW w:w="935" w:type="dxa"/>
          </w:tcPr>
          <w:p w14:paraId="2F35E3E7" w14:textId="77777777" w:rsidR="009D4989" w:rsidRPr="00273DB1" w:rsidRDefault="009D4989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2010</w:t>
            </w:r>
          </w:p>
        </w:tc>
        <w:tc>
          <w:tcPr>
            <w:tcW w:w="935" w:type="dxa"/>
          </w:tcPr>
          <w:p w14:paraId="4174DD39" w14:textId="77777777" w:rsidR="009D4989" w:rsidRPr="00273DB1" w:rsidRDefault="009D4989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1045" w:type="dxa"/>
          </w:tcPr>
          <w:p w14:paraId="3B57B869" w14:textId="77777777" w:rsidR="009D4989" w:rsidRPr="00273DB1" w:rsidRDefault="009D4989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935" w:type="dxa"/>
          </w:tcPr>
          <w:p w14:paraId="2F4A72C8" w14:textId="77777777" w:rsidR="009D4989" w:rsidRPr="00273DB1" w:rsidRDefault="009D4989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935" w:type="dxa"/>
          </w:tcPr>
          <w:p w14:paraId="562225F1" w14:textId="77777777" w:rsidR="009D4989" w:rsidRPr="00273DB1" w:rsidRDefault="009D4989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935" w:type="dxa"/>
          </w:tcPr>
          <w:p w14:paraId="77166CBC" w14:textId="77777777" w:rsidR="009D4989" w:rsidRPr="00273DB1" w:rsidRDefault="009D4989" w:rsidP="00625A81">
            <w:pPr>
              <w:rPr>
                <w:rFonts w:ascii="Times New Roman" w:hAnsi="Times New Roman" w:cs="Times New Roman"/>
                <w:b/>
              </w:rPr>
            </w:pPr>
            <w:r w:rsidRPr="00273DB1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9D4989" w:rsidRPr="00273DB1" w14:paraId="70AC0234" w14:textId="77777777" w:rsidTr="009D4989">
        <w:trPr>
          <w:gridAfter w:val="1"/>
          <w:wAfter w:w="935" w:type="dxa"/>
        </w:trPr>
        <w:tc>
          <w:tcPr>
            <w:tcW w:w="936" w:type="dxa"/>
          </w:tcPr>
          <w:p w14:paraId="340E550D" w14:textId="77777777" w:rsidR="009D4989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33.9513</w:t>
            </w:r>
          </w:p>
        </w:tc>
        <w:tc>
          <w:tcPr>
            <w:tcW w:w="935" w:type="dxa"/>
          </w:tcPr>
          <w:p w14:paraId="24E19151" w14:textId="77777777" w:rsidR="009D4989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33.9</w:t>
            </w:r>
          </w:p>
        </w:tc>
        <w:tc>
          <w:tcPr>
            <w:tcW w:w="935" w:type="dxa"/>
          </w:tcPr>
          <w:p w14:paraId="7C908FBD" w14:textId="77777777" w:rsidR="009D4989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34.2333</w:t>
            </w:r>
          </w:p>
        </w:tc>
        <w:tc>
          <w:tcPr>
            <w:tcW w:w="935" w:type="dxa"/>
          </w:tcPr>
          <w:p w14:paraId="50E73228" w14:textId="77777777" w:rsidR="009D4989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34.4917</w:t>
            </w:r>
          </w:p>
        </w:tc>
        <w:tc>
          <w:tcPr>
            <w:tcW w:w="935" w:type="dxa"/>
          </w:tcPr>
          <w:p w14:paraId="507C02F8" w14:textId="77777777" w:rsidR="009D4989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34.7997</w:t>
            </w:r>
          </w:p>
        </w:tc>
        <w:tc>
          <w:tcPr>
            <w:tcW w:w="1045" w:type="dxa"/>
          </w:tcPr>
          <w:p w14:paraId="408AC726" w14:textId="77777777" w:rsidR="009D4989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33.9217</w:t>
            </w:r>
          </w:p>
        </w:tc>
        <w:tc>
          <w:tcPr>
            <w:tcW w:w="935" w:type="dxa"/>
          </w:tcPr>
          <w:p w14:paraId="2706DB97" w14:textId="77777777" w:rsidR="009D4989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33.8281</w:t>
            </w:r>
          </w:p>
        </w:tc>
        <w:tc>
          <w:tcPr>
            <w:tcW w:w="935" w:type="dxa"/>
          </w:tcPr>
          <w:p w14:paraId="4D230114" w14:textId="77777777" w:rsidR="009D4989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34.2928</w:t>
            </w:r>
          </w:p>
        </w:tc>
        <w:tc>
          <w:tcPr>
            <w:tcW w:w="935" w:type="dxa"/>
          </w:tcPr>
          <w:p w14:paraId="52ED3235" w14:textId="77777777" w:rsidR="009D4989" w:rsidRPr="00273DB1" w:rsidRDefault="009D4989" w:rsidP="00625A81">
            <w:pPr>
              <w:rPr>
                <w:rFonts w:ascii="Times New Roman" w:hAnsi="Times New Roman" w:cs="Times New Roman"/>
              </w:rPr>
            </w:pPr>
            <w:r w:rsidRPr="00273DB1">
              <w:rPr>
                <w:rFonts w:ascii="Times New Roman" w:hAnsi="Times New Roman" w:cs="Times New Roman"/>
              </w:rPr>
              <w:t>34.6747</w:t>
            </w:r>
          </w:p>
        </w:tc>
      </w:tr>
    </w:tbl>
    <w:p w14:paraId="11DD74C3" w14:textId="16278208" w:rsidR="00602C61" w:rsidRPr="0054015E" w:rsidRDefault="00602C61" w:rsidP="00602C61">
      <w:pPr>
        <w:rPr>
          <w:rFonts w:ascii="Times New Roman" w:hAnsi="Times New Roman" w:cs="Times New Roman"/>
          <w:sz w:val="24"/>
          <w:szCs w:val="24"/>
        </w:rPr>
      </w:pPr>
      <w:r w:rsidRPr="00273DB1">
        <w:rPr>
          <w:rFonts w:ascii="Times New Roman" w:hAnsi="Times New Roman" w:cs="Times New Roman"/>
        </w:rPr>
        <w:tab/>
      </w:r>
      <w:r w:rsidRPr="0054015E">
        <w:rPr>
          <w:rFonts w:ascii="Times New Roman" w:hAnsi="Times New Roman" w:cs="Times New Roman"/>
          <w:sz w:val="24"/>
          <w:szCs w:val="24"/>
        </w:rPr>
        <w:t xml:space="preserve">When plotting our </w:t>
      </w:r>
      <w:proofErr w:type="gramStart"/>
      <w:r w:rsidRPr="0054015E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54015E">
        <w:rPr>
          <w:rFonts w:ascii="Times New Roman" w:hAnsi="Times New Roman" w:cs="Times New Roman"/>
          <w:sz w:val="24"/>
          <w:szCs w:val="24"/>
        </w:rPr>
        <w:t xml:space="preserve"> we determined an unusual value for the minimum average temperature for May 1991 of 31.3 degrees </w:t>
      </w:r>
      <w:r w:rsidR="00491D27" w:rsidRPr="0054015E">
        <w:rPr>
          <w:rFonts w:ascii="Times New Roman" w:hAnsi="Times New Roman" w:cs="Times New Roman"/>
          <w:sz w:val="24"/>
          <w:szCs w:val="24"/>
        </w:rPr>
        <w:t xml:space="preserve">Celsius. The decision was made to remove the data </w:t>
      </w:r>
      <w:proofErr w:type="gramStart"/>
      <w:r w:rsidR="00491D27" w:rsidRPr="0054015E">
        <w:rPr>
          <w:rFonts w:ascii="Times New Roman" w:hAnsi="Times New Roman" w:cs="Times New Roman"/>
          <w:sz w:val="24"/>
          <w:szCs w:val="24"/>
        </w:rPr>
        <w:t>point</w:t>
      </w:r>
      <w:proofErr w:type="gramEnd"/>
      <w:r w:rsidR="00491D27" w:rsidRPr="0054015E">
        <w:rPr>
          <w:rFonts w:ascii="Times New Roman" w:hAnsi="Times New Roman" w:cs="Times New Roman"/>
          <w:sz w:val="24"/>
          <w:szCs w:val="24"/>
        </w:rPr>
        <w:t xml:space="preserve"> so our prediction models would not be pulled toward the outlying data point.</w:t>
      </w:r>
    </w:p>
    <w:p w14:paraId="77D517A8" w14:textId="77777777" w:rsidR="00602C61" w:rsidRPr="00273DB1" w:rsidRDefault="000202B4" w:rsidP="00602C61">
      <w:pPr>
        <w:rPr>
          <w:rFonts w:ascii="Times New Roman" w:hAnsi="Times New Roman" w:cs="Times New Roman"/>
        </w:rPr>
      </w:pPr>
      <w:r w:rsidRPr="00273D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B664A" wp14:editId="1C402E87">
                <wp:simplePos x="0" y="0"/>
                <wp:positionH relativeFrom="column">
                  <wp:posOffset>1190625</wp:posOffset>
                </wp:positionH>
                <wp:positionV relativeFrom="paragraph">
                  <wp:posOffset>365760</wp:posOffset>
                </wp:positionV>
                <wp:extent cx="219075" cy="9525"/>
                <wp:effectExtent l="0" t="76200" r="28575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64A3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93.75pt;margin-top:28.8pt;width:17.2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Pr="00273DB1">
        <w:rPr>
          <w:rFonts w:ascii="Times New Roman" w:hAnsi="Times New Roman" w:cs="Times New Roman"/>
          <w:noProof/>
        </w:rPr>
        <w:drawing>
          <wp:inline distT="0" distB="0" distL="0" distR="0" wp14:anchorId="6545BE71" wp14:editId="3FA7E73E">
            <wp:extent cx="3648075" cy="25812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9786C" w14:textId="6E3BC567" w:rsidR="00C811DD" w:rsidRPr="0054015E" w:rsidRDefault="00C811DD" w:rsidP="00602C61">
      <w:pPr>
        <w:rPr>
          <w:rFonts w:ascii="Times New Roman" w:hAnsi="Times New Roman" w:cs="Times New Roman"/>
          <w:sz w:val="24"/>
          <w:szCs w:val="24"/>
        </w:rPr>
      </w:pPr>
      <w:r w:rsidRPr="00273DB1">
        <w:rPr>
          <w:rFonts w:ascii="Times New Roman" w:hAnsi="Times New Roman" w:cs="Times New Roman"/>
        </w:rPr>
        <w:tab/>
      </w:r>
      <w:r w:rsidR="002847D7" w:rsidRPr="0054015E">
        <w:rPr>
          <w:rFonts w:ascii="Times New Roman" w:hAnsi="Times New Roman" w:cs="Times New Roman"/>
          <w:sz w:val="24"/>
          <w:szCs w:val="24"/>
        </w:rPr>
        <w:t>With</w:t>
      </w:r>
      <w:r w:rsidRPr="0054015E">
        <w:rPr>
          <w:rFonts w:ascii="Times New Roman" w:hAnsi="Times New Roman" w:cs="Times New Roman"/>
          <w:sz w:val="24"/>
          <w:szCs w:val="24"/>
        </w:rPr>
        <w:t xml:space="preserve"> 95% confidence</w:t>
      </w:r>
      <w:r w:rsidR="001E7981" w:rsidRPr="0054015E">
        <w:rPr>
          <w:rFonts w:ascii="Times New Roman" w:hAnsi="Times New Roman" w:cs="Times New Roman"/>
          <w:sz w:val="24"/>
          <w:szCs w:val="24"/>
        </w:rPr>
        <w:t>,</w:t>
      </w:r>
      <w:r w:rsidRPr="0054015E">
        <w:rPr>
          <w:rFonts w:ascii="Times New Roman" w:hAnsi="Times New Roman" w:cs="Times New Roman"/>
          <w:sz w:val="24"/>
          <w:szCs w:val="24"/>
        </w:rPr>
        <w:t xml:space="preserve"> there was sufficient evidence to conclude that both the minimum and the maximum temperatures were increasing</w:t>
      </w:r>
      <w:r w:rsidR="001E7981" w:rsidRPr="0054015E">
        <w:rPr>
          <w:rFonts w:ascii="Times New Roman" w:hAnsi="Times New Roman" w:cs="Times New Roman"/>
          <w:sz w:val="24"/>
          <w:szCs w:val="24"/>
        </w:rPr>
        <w:t xml:space="preserve"> (as p-values &lt;.05)</w:t>
      </w:r>
      <w:r w:rsidRPr="0054015E">
        <w:rPr>
          <w:rFonts w:ascii="Times New Roman" w:hAnsi="Times New Roman" w:cs="Times New Roman"/>
          <w:sz w:val="24"/>
          <w:szCs w:val="24"/>
        </w:rPr>
        <w:t xml:space="preserve">. </w:t>
      </w:r>
      <w:r w:rsidR="00FF1892" w:rsidRPr="005401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DB2C2" w14:textId="77777777" w:rsidR="00C811DD" w:rsidRPr="00AD415A" w:rsidRDefault="002847D7" w:rsidP="002847D7">
      <w:pPr>
        <w:jc w:val="center"/>
        <w:rPr>
          <w:rFonts w:ascii="Times New Roman" w:hAnsi="Times New Roman" w:cs="Times New Roman"/>
          <w:b/>
          <w:sz w:val="24"/>
        </w:rPr>
      </w:pPr>
      <w:r w:rsidRPr="00AD415A">
        <w:rPr>
          <w:rFonts w:ascii="Times New Roman" w:hAnsi="Times New Roman" w:cs="Times New Roman"/>
          <w:b/>
          <w:sz w:val="24"/>
        </w:rPr>
        <w:t>Min</w:t>
      </w:r>
    </w:p>
    <w:p w14:paraId="240F890E" w14:textId="77777777" w:rsidR="00C811DD" w:rsidRPr="00273DB1" w:rsidRDefault="002847D7" w:rsidP="002847D7">
      <w:pPr>
        <w:jc w:val="center"/>
        <w:rPr>
          <w:rFonts w:ascii="Times New Roman" w:hAnsi="Times New Roman" w:cs="Times New Roman"/>
        </w:rPr>
      </w:pPr>
      <w:r w:rsidRPr="00273DB1">
        <w:rPr>
          <w:rFonts w:ascii="Times New Roman" w:hAnsi="Times New Roman" w:cs="Times New Roman"/>
          <w:noProof/>
        </w:rPr>
        <w:drawing>
          <wp:inline distT="0" distB="0" distL="0" distR="0" wp14:anchorId="275F0879" wp14:editId="03D4C05C">
            <wp:extent cx="3429000" cy="685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9A9FE" w14:textId="77777777" w:rsidR="006905C8" w:rsidRPr="00273DB1" w:rsidRDefault="006905C8" w:rsidP="00625A81">
      <w:pPr>
        <w:rPr>
          <w:rFonts w:ascii="Times New Roman" w:hAnsi="Times New Roman" w:cs="Times New Roman"/>
        </w:rPr>
      </w:pPr>
    </w:p>
    <w:p w14:paraId="24CB28D3" w14:textId="77777777" w:rsidR="00C811DD" w:rsidRPr="00AD415A" w:rsidRDefault="002847D7" w:rsidP="00C811DD">
      <w:pPr>
        <w:jc w:val="center"/>
        <w:rPr>
          <w:rFonts w:ascii="Times New Roman" w:hAnsi="Times New Roman" w:cs="Times New Roman"/>
          <w:b/>
          <w:sz w:val="24"/>
        </w:rPr>
      </w:pPr>
      <w:r w:rsidRPr="00AD415A">
        <w:rPr>
          <w:rFonts w:ascii="Times New Roman" w:hAnsi="Times New Roman" w:cs="Times New Roman"/>
          <w:b/>
          <w:sz w:val="24"/>
        </w:rPr>
        <w:t>Max</w:t>
      </w:r>
    </w:p>
    <w:p w14:paraId="20E9FF4C" w14:textId="0008D656" w:rsidR="002847D7" w:rsidRPr="00273DB1" w:rsidRDefault="002847D7" w:rsidP="00C811DD">
      <w:pPr>
        <w:jc w:val="center"/>
        <w:rPr>
          <w:rFonts w:ascii="Times New Roman" w:hAnsi="Times New Roman" w:cs="Times New Roman"/>
          <w:b/>
        </w:rPr>
      </w:pPr>
      <w:r w:rsidRPr="00273DB1">
        <w:rPr>
          <w:rFonts w:ascii="Times New Roman" w:hAnsi="Times New Roman" w:cs="Times New Roman"/>
          <w:noProof/>
        </w:rPr>
        <w:drawing>
          <wp:inline distT="0" distB="0" distL="0" distR="0" wp14:anchorId="13E437F5" wp14:editId="35435DC3">
            <wp:extent cx="3381375" cy="7905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3CC84" w14:textId="7B58B336" w:rsidR="00C811DD" w:rsidRDefault="00C87F4C" w:rsidP="00C87F4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4015E">
        <w:rPr>
          <w:rFonts w:ascii="Times New Roman" w:hAnsi="Times New Roman" w:cs="Times New Roman"/>
          <w:sz w:val="24"/>
          <w:szCs w:val="24"/>
        </w:rPr>
        <w:lastRenderedPageBreak/>
        <w:t xml:space="preserve">We determined that the best model for interpreting the maximum data would be a linear model with trigonometric sine and cosine terms. When reviewing the quadratic </w:t>
      </w:r>
      <w:r w:rsidR="00DF2A0D">
        <w:rPr>
          <w:rFonts w:ascii="Times New Roman" w:hAnsi="Times New Roman" w:cs="Times New Roman"/>
          <w:sz w:val="24"/>
          <w:szCs w:val="24"/>
        </w:rPr>
        <w:t>term</w:t>
      </w:r>
      <w:r w:rsidRPr="0054015E">
        <w:rPr>
          <w:rFonts w:ascii="Times New Roman" w:hAnsi="Times New Roman" w:cs="Times New Roman"/>
          <w:sz w:val="24"/>
          <w:szCs w:val="24"/>
        </w:rPr>
        <w:t>, we found there was sufficient evidence at the 95% confidence level that the coefficient for the quadratic term was zero</w:t>
      </w:r>
      <w:r>
        <w:rPr>
          <w:rFonts w:ascii="Times New Roman" w:hAnsi="Times New Roman" w:cs="Times New Roman"/>
          <w:sz w:val="24"/>
          <w:szCs w:val="24"/>
        </w:rPr>
        <w:t>; therefore, it was not included in the model</w:t>
      </w:r>
      <w:r w:rsidRPr="0054015E">
        <w:rPr>
          <w:rFonts w:ascii="Times New Roman" w:hAnsi="Times New Roman" w:cs="Times New Roman"/>
          <w:sz w:val="24"/>
          <w:szCs w:val="24"/>
        </w:rPr>
        <w:t>.</w:t>
      </w:r>
    </w:p>
    <w:p w14:paraId="60AC41D5" w14:textId="7DE6AA6C" w:rsidR="00AD415A" w:rsidRPr="0054015E" w:rsidRDefault="00914268" w:rsidP="00FF1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5CBA32" wp14:editId="2C952DE1">
                <wp:simplePos x="0" y="0"/>
                <wp:positionH relativeFrom="column">
                  <wp:posOffset>-119380</wp:posOffset>
                </wp:positionH>
                <wp:positionV relativeFrom="paragraph">
                  <wp:posOffset>1410335</wp:posOffset>
                </wp:positionV>
                <wp:extent cx="828675" cy="261620"/>
                <wp:effectExtent l="0" t="2222" r="26352" b="26353"/>
                <wp:wrapTight wrapText="bothSides">
                  <wp:wrapPolygon edited="0">
                    <wp:start x="21658" y="184"/>
                    <wp:lineTo x="-190" y="183"/>
                    <wp:lineTo x="-190" y="22203"/>
                    <wp:lineTo x="21658" y="22203"/>
                    <wp:lineTo x="21658" y="184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28675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98DCF5" w14:textId="6CD25478" w:rsidR="00914268" w:rsidRPr="00914268" w:rsidRDefault="0091426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1426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Temperature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CBA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9.4pt;margin-top:111.05pt;width:65.25pt;height:20.6pt;rotation:-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" fillcolor="white [3201]" strokecolor="white [3212]" strokeweight=".5pt">
                <v:textbox>
                  <w:txbxContent>
                    <w:p w14:paraId="0598DCF5" w14:textId="6CD25478" w:rsidR="00914268" w:rsidRPr="00914268" w:rsidRDefault="0091426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1426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Temperature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87F4C">
        <w:rPr>
          <w:noProof/>
        </w:rPr>
        <w:drawing>
          <wp:anchor distT="0" distB="0" distL="114300" distR="114300" simplePos="0" relativeHeight="251660288" behindDoc="0" locked="0" layoutInCell="1" allowOverlap="1" wp14:anchorId="0292092B" wp14:editId="1DB28E6D">
            <wp:simplePos x="0" y="0"/>
            <wp:positionH relativeFrom="margin">
              <wp:posOffset>419100</wp:posOffset>
            </wp:positionH>
            <wp:positionV relativeFrom="paragraph">
              <wp:posOffset>185420</wp:posOffset>
            </wp:positionV>
            <wp:extent cx="5047488" cy="3236976"/>
            <wp:effectExtent l="0" t="0" r="1270" b="19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7488" cy="3236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7A741" w14:textId="0B4879F1" w:rsidR="00FF1892" w:rsidRDefault="00C87F4C" w:rsidP="0054015E">
      <w:pPr>
        <w:jc w:val="center"/>
        <w:rPr>
          <w:rFonts w:ascii="Times New Roman" w:hAnsi="Times New Roman" w:cs="Times New Roman"/>
        </w:rPr>
      </w:pPr>
      <w:r w:rsidRPr="00914268">
        <w:rPr>
          <w:rFonts w:ascii="Times New Roman" w:hAnsi="Times New Roman" w:cs="Times New Roman"/>
          <w:noProof/>
          <w:sz w:val="18"/>
        </w:rPr>
        <w:drawing>
          <wp:anchor distT="0" distB="0" distL="114300" distR="114300" simplePos="0" relativeHeight="251662336" behindDoc="0" locked="0" layoutInCell="1" allowOverlap="1" wp14:anchorId="7470DEAC" wp14:editId="297A160A">
            <wp:simplePos x="0" y="0"/>
            <wp:positionH relativeFrom="margin">
              <wp:align>center</wp:align>
            </wp:positionH>
            <wp:positionV relativeFrom="paragraph">
              <wp:posOffset>3556635</wp:posOffset>
            </wp:positionV>
            <wp:extent cx="3248025" cy="866775"/>
            <wp:effectExtent l="0" t="0" r="9525" b="9525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268" w:rsidRPr="00914268">
        <w:rPr>
          <w:rFonts w:ascii="Times New Roman" w:hAnsi="Times New Roman" w:cs="Times New Roman"/>
          <w:sz w:val="18"/>
        </w:rPr>
        <w:t>Years since 1977</w:t>
      </w:r>
    </w:p>
    <w:p w14:paraId="35A703EB" w14:textId="0B0A36E8" w:rsidR="00AD415A" w:rsidRDefault="00AD415A" w:rsidP="00AD415A">
      <w:pPr>
        <w:rPr>
          <w:rFonts w:ascii="Times New Roman" w:hAnsi="Times New Roman" w:cs="Times New Roman"/>
          <w:sz w:val="24"/>
          <w:szCs w:val="24"/>
        </w:rPr>
      </w:pPr>
    </w:p>
    <w:p w14:paraId="12C53B9C" w14:textId="02C2954F" w:rsidR="00C87F4C" w:rsidRDefault="00C87F4C" w:rsidP="00AD415A">
      <w:pPr>
        <w:rPr>
          <w:rFonts w:ascii="Times New Roman" w:hAnsi="Times New Roman" w:cs="Times New Roman"/>
          <w:sz w:val="24"/>
          <w:szCs w:val="24"/>
        </w:rPr>
      </w:pPr>
    </w:p>
    <w:p w14:paraId="330E3DC4" w14:textId="77777777" w:rsidR="00C87F4C" w:rsidRDefault="00C87F4C" w:rsidP="00AD415A">
      <w:pPr>
        <w:rPr>
          <w:rFonts w:ascii="Times New Roman" w:hAnsi="Times New Roman" w:cs="Times New Roman"/>
          <w:sz w:val="24"/>
          <w:szCs w:val="24"/>
        </w:rPr>
      </w:pPr>
    </w:p>
    <w:p w14:paraId="5AE1085B" w14:textId="77777777" w:rsidR="00C87F4C" w:rsidRDefault="00C87F4C" w:rsidP="00AD415A">
      <w:pPr>
        <w:rPr>
          <w:rFonts w:ascii="Times New Roman" w:hAnsi="Times New Roman" w:cs="Times New Roman"/>
          <w:sz w:val="24"/>
          <w:szCs w:val="24"/>
        </w:rPr>
      </w:pPr>
    </w:p>
    <w:p w14:paraId="59434C6A" w14:textId="77777777" w:rsidR="00C87F4C" w:rsidRDefault="00C87F4C" w:rsidP="00AD415A">
      <w:pPr>
        <w:rPr>
          <w:rFonts w:ascii="Times New Roman" w:hAnsi="Times New Roman" w:cs="Times New Roman"/>
          <w:sz w:val="24"/>
          <w:szCs w:val="24"/>
        </w:rPr>
      </w:pPr>
    </w:p>
    <w:p w14:paraId="31879E74" w14:textId="77777777" w:rsidR="00C87F4C" w:rsidRDefault="00C87F4C" w:rsidP="00AD415A">
      <w:pPr>
        <w:rPr>
          <w:rFonts w:ascii="Times New Roman" w:hAnsi="Times New Roman" w:cs="Times New Roman"/>
          <w:sz w:val="24"/>
          <w:szCs w:val="24"/>
        </w:rPr>
      </w:pPr>
    </w:p>
    <w:p w14:paraId="55563FC5" w14:textId="77777777" w:rsidR="00C87F4C" w:rsidRDefault="00C87F4C" w:rsidP="00AD415A">
      <w:pPr>
        <w:rPr>
          <w:rFonts w:ascii="Times New Roman" w:hAnsi="Times New Roman" w:cs="Times New Roman"/>
          <w:sz w:val="24"/>
          <w:szCs w:val="24"/>
        </w:rPr>
      </w:pPr>
    </w:p>
    <w:p w14:paraId="74E33E46" w14:textId="77777777" w:rsidR="00C87F4C" w:rsidRDefault="00C87F4C" w:rsidP="00AD415A">
      <w:pPr>
        <w:rPr>
          <w:rFonts w:ascii="Times New Roman" w:hAnsi="Times New Roman" w:cs="Times New Roman"/>
          <w:sz w:val="24"/>
          <w:szCs w:val="24"/>
        </w:rPr>
      </w:pPr>
    </w:p>
    <w:p w14:paraId="7DEE10BB" w14:textId="77777777" w:rsidR="00DF2A0D" w:rsidRDefault="0083679C" w:rsidP="00AD4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DB8FF9A" w14:textId="3637C144" w:rsidR="0083679C" w:rsidRDefault="00914268" w:rsidP="00DF2A0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FE1410" wp14:editId="715F763F">
                <wp:simplePos x="0" y="0"/>
                <wp:positionH relativeFrom="column">
                  <wp:posOffset>-201295</wp:posOffset>
                </wp:positionH>
                <wp:positionV relativeFrom="paragraph">
                  <wp:posOffset>2218055</wp:posOffset>
                </wp:positionV>
                <wp:extent cx="828675" cy="261620"/>
                <wp:effectExtent l="0" t="2222" r="26352" b="26353"/>
                <wp:wrapTight wrapText="bothSides">
                  <wp:wrapPolygon edited="0">
                    <wp:start x="21658" y="184"/>
                    <wp:lineTo x="-190" y="183"/>
                    <wp:lineTo x="-190" y="22203"/>
                    <wp:lineTo x="21658" y="22203"/>
                    <wp:lineTo x="21658" y="184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2867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082EDC6" w14:textId="77777777" w:rsidR="00914268" w:rsidRPr="00914268" w:rsidRDefault="00914268" w:rsidP="0091426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1426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Temperature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E1410" id="Text Box 11" o:spid="_x0000_s1027" type="#_x0000_t202" style="position:absolute;left:0;text-align:left;margin-left:-15.85pt;margin-top:174.65pt;width:65.25pt;height:20.6pt;rotation:-9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" fillcolor="window" strokecolor="window" strokeweight=".5pt">
                <v:textbox>
                  <w:txbxContent>
                    <w:p w14:paraId="1082EDC6" w14:textId="77777777" w:rsidR="00914268" w:rsidRPr="00914268" w:rsidRDefault="00914268" w:rsidP="0091426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1426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Temperature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3679C">
        <w:rPr>
          <w:rFonts w:ascii="Times New Roman" w:hAnsi="Times New Roman" w:cs="Times New Roman"/>
          <w:sz w:val="24"/>
          <w:szCs w:val="24"/>
        </w:rPr>
        <w:t>For the minimum data, we decided that the best model for interpretation would be a quadratic model</w:t>
      </w:r>
      <w:r w:rsidR="00C87F4C">
        <w:rPr>
          <w:rFonts w:ascii="Times New Roman" w:hAnsi="Times New Roman" w:cs="Times New Roman"/>
          <w:sz w:val="24"/>
          <w:szCs w:val="24"/>
        </w:rPr>
        <w:t xml:space="preserve"> with a linear component, as well as trigonometric sine and cosine terms.  When reviewing the model, </w:t>
      </w:r>
      <w:r w:rsidR="00DF2A0D">
        <w:rPr>
          <w:rFonts w:ascii="Times New Roman" w:hAnsi="Times New Roman" w:cs="Times New Roman"/>
          <w:sz w:val="24"/>
          <w:szCs w:val="24"/>
        </w:rPr>
        <w:t>each piece of our model was found to have enough evidence to be included.</w:t>
      </w:r>
    </w:p>
    <w:p w14:paraId="62522DE0" w14:textId="4C79C7BB" w:rsidR="00C87F4C" w:rsidRDefault="00C87F4C" w:rsidP="009142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3CAF28C" wp14:editId="6009206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111496" cy="3236976"/>
            <wp:effectExtent l="0" t="0" r="0" b="190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496" cy="3236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268">
        <w:rPr>
          <w:rFonts w:ascii="Times New Roman" w:hAnsi="Times New Roman" w:cs="Times New Roman"/>
          <w:sz w:val="18"/>
          <w:szCs w:val="18"/>
        </w:rPr>
        <w:t>Years since 1977</w:t>
      </w:r>
      <w:bookmarkStart w:id="0" w:name="_GoBack"/>
      <w:bookmarkEnd w:id="0"/>
    </w:p>
    <w:p w14:paraId="5F6D3CF0" w14:textId="77777777" w:rsidR="00C87F4C" w:rsidRDefault="00C87F4C" w:rsidP="00C87F4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8DAA453" w14:textId="2911BD31" w:rsidR="0083679C" w:rsidRPr="00AD415A" w:rsidRDefault="0083679C" w:rsidP="00C87F4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4015E">
        <w:rPr>
          <w:rFonts w:ascii="Times New Roman" w:hAnsi="Times New Roman" w:cs="Times New Roman"/>
          <w:sz w:val="24"/>
          <w:szCs w:val="24"/>
        </w:rPr>
        <w:t>Unfortunately, we were unable to make model</w:t>
      </w:r>
      <w:r w:rsidR="00C87F4C">
        <w:rPr>
          <w:rFonts w:ascii="Times New Roman" w:hAnsi="Times New Roman" w:cs="Times New Roman"/>
          <w:sz w:val="24"/>
          <w:szCs w:val="24"/>
        </w:rPr>
        <w:t>s</w:t>
      </w:r>
      <w:r w:rsidRPr="0054015E">
        <w:rPr>
          <w:rFonts w:ascii="Times New Roman" w:hAnsi="Times New Roman" w:cs="Times New Roman"/>
          <w:sz w:val="24"/>
          <w:szCs w:val="24"/>
        </w:rPr>
        <w:t xml:space="preserve"> that do a better job of considering the probabilistic notion that the temperature tapers off</w:t>
      </w:r>
      <w:r>
        <w:rPr>
          <w:rFonts w:ascii="Times New Roman" w:hAnsi="Times New Roman" w:cs="Times New Roman"/>
          <w:sz w:val="24"/>
          <w:szCs w:val="24"/>
        </w:rPr>
        <w:t xml:space="preserve"> eventually</w:t>
      </w:r>
      <w:r w:rsidRPr="0054015E">
        <w:rPr>
          <w:rFonts w:ascii="Times New Roman" w:hAnsi="Times New Roman" w:cs="Times New Roman"/>
          <w:sz w:val="24"/>
          <w:szCs w:val="24"/>
        </w:rPr>
        <w:t xml:space="preserve">, instead of the </w:t>
      </w:r>
      <w:r>
        <w:rPr>
          <w:rFonts w:ascii="Times New Roman" w:hAnsi="Times New Roman" w:cs="Times New Roman"/>
          <w:sz w:val="24"/>
          <w:szCs w:val="24"/>
        </w:rPr>
        <w:t>accelerating</w:t>
      </w:r>
      <w:r w:rsidRPr="0054015E">
        <w:rPr>
          <w:rFonts w:ascii="Times New Roman" w:hAnsi="Times New Roman" w:cs="Times New Roman"/>
          <w:sz w:val="24"/>
          <w:szCs w:val="24"/>
        </w:rPr>
        <w:t xml:space="preserve"> increase found with the current ‘best’ model.</w:t>
      </w:r>
      <w:r w:rsidR="00DF2A0D">
        <w:rPr>
          <w:rFonts w:ascii="Times New Roman" w:hAnsi="Times New Roman" w:cs="Times New Roman"/>
          <w:sz w:val="24"/>
          <w:szCs w:val="24"/>
        </w:rPr>
        <w:t xml:space="preserve"> When added, the logistic term, the model takes an early dip, which wasn’t seen in the plot of the data values.</w:t>
      </w:r>
    </w:p>
    <w:sectPr w:rsidR="0083679C" w:rsidRPr="00AD4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EC4"/>
    <w:rsid w:val="000016BF"/>
    <w:rsid w:val="000202B4"/>
    <w:rsid w:val="001C66CE"/>
    <w:rsid w:val="001E7981"/>
    <w:rsid w:val="00273DB1"/>
    <w:rsid w:val="002847D7"/>
    <w:rsid w:val="00491D27"/>
    <w:rsid w:val="005101AE"/>
    <w:rsid w:val="0054015E"/>
    <w:rsid w:val="00602C61"/>
    <w:rsid w:val="00625A81"/>
    <w:rsid w:val="006905C8"/>
    <w:rsid w:val="006F0BCE"/>
    <w:rsid w:val="007D4964"/>
    <w:rsid w:val="0083679C"/>
    <w:rsid w:val="008D3958"/>
    <w:rsid w:val="00914268"/>
    <w:rsid w:val="009D4989"/>
    <w:rsid w:val="00AD415A"/>
    <w:rsid w:val="00C10666"/>
    <w:rsid w:val="00C811DD"/>
    <w:rsid w:val="00C87F4C"/>
    <w:rsid w:val="00D8031B"/>
    <w:rsid w:val="00DF2A0D"/>
    <w:rsid w:val="00DF5EC4"/>
    <w:rsid w:val="00EB4D6C"/>
    <w:rsid w:val="00F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31C1"/>
  <w15:chartTrackingRefBased/>
  <w15:docId w15:val="{74A84EEB-2361-4E75-927D-33BEF599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thematicaFormatTextForm">
    <w:name w:val="MathematicaFormatTextForm"/>
    <w:uiPriority w:val="99"/>
    <w:rsid w:val="00D8031B"/>
  </w:style>
  <w:style w:type="table" w:styleId="TableGrid">
    <w:name w:val="Table Grid"/>
    <w:basedOn w:val="TableNormal"/>
    <w:uiPriority w:val="39"/>
    <w:rsid w:val="007D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Nielsen</dc:creator>
  <cp:keywords/>
  <dc:description/>
  <cp:lastModifiedBy>Clayton Frink</cp:lastModifiedBy>
  <cp:revision>2</cp:revision>
  <dcterms:created xsi:type="dcterms:W3CDTF">2018-02-16T23:51:00Z</dcterms:created>
  <dcterms:modified xsi:type="dcterms:W3CDTF">2018-02-16T23:51:00Z</dcterms:modified>
</cp:coreProperties>
</file>