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F6" w:rsidRPr="00F27E06" w:rsidRDefault="000200F6" w:rsidP="00460CD0">
      <w:pPr>
        <w:spacing w:after="0"/>
        <w:rPr>
          <w:rFonts w:cstheme="minorHAnsi"/>
        </w:rPr>
      </w:pPr>
    </w:p>
    <w:p w:rsidR="00460CD0" w:rsidRPr="00F27E06" w:rsidRDefault="00EC0C03" w:rsidP="00237AF7">
      <w:pPr>
        <w:spacing w:after="0"/>
        <w:jc w:val="center"/>
        <w:rPr>
          <w:rFonts w:cstheme="minorHAnsi"/>
        </w:rPr>
      </w:pPr>
      <w:r w:rsidRPr="00F27E06">
        <w:rPr>
          <w:rFonts w:cstheme="minorHAnsi"/>
          <w:noProof/>
        </w:rPr>
        <w:drawing>
          <wp:inline distT="0" distB="0" distL="0" distR="0" wp14:anchorId="57AD4363" wp14:editId="4F1C59DA">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237AF7" w:rsidRPr="00F27E06" w:rsidRDefault="00237AF7" w:rsidP="00237AF7">
      <w:pPr>
        <w:spacing w:after="0"/>
        <w:jc w:val="center"/>
        <w:rPr>
          <w:rFonts w:cstheme="minorHAnsi"/>
        </w:rPr>
      </w:pPr>
    </w:p>
    <w:p w:rsidR="00DF24F1" w:rsidRPr="00F27E06" w:rsidRDefault="00DF24F1" w:rsidP="00DF24F1">
      <w:pPr>
        <w:pStyle w:val="Heading1"/>
        <w:rPr>
          <w:rFonts w:asciiTheme="minorHAnsi" w:hAnsiTheme="minorHAnsi" w:cstheme="minorHAnsi"/>
          <w:szCs w:val="36"/>
        </w:rPr>
      </w:pPr>
      <w:r w:rsidRPr="00F27E06">
        <w:rPr>
          <w:rFonts w:asciiTheme="minorHAnsi" w:hAnsiTheme="minorHAnsi" w:cstheme="minorHAnsi"/>
          <w:szCs w:val="36"/>
        </w:rPr>
        <w:t>transfer pathway guide</w:t>
      </w:r>
    </w:p>
    <w:p w:rsidR="00DF24F1" w:rsidRPr="00F27E06" w:rsidRDefault="00DF24F1" w:rsidP="00D448C6">
      <w:pPr>
        <w:pStyle w:val="Heading1"/>
        <w:rPr>
          <w:rFonts w:asciiTheme="minorHAnsi" w:hAnsiTheme="minorHAnsi" w:cstheme="minorHAnsi"/>
          <w:szCs w:val="36"/>
        </w:rPr>
      </w:pPr>
      <w:r w:rsidRPr="00F27E06">
        <w:rPr>
          <w:rFonts w:asciiTheme="minorHAnsi" w:hAnsiTheme="minorHAnsi" w:cstheme="minorHAnsi"/>
          <w:szCs w:val="36"/>
        </w:rPr>
        <w:t>2019-2020</w:t>
      </w:r>
    </w:p>
    <w:p w:rsidR="00DF24F1" w:rsidRPr="00F27E06" w:rsidRDefault="00DF24F1" w:rsidP="00D448C6">
      <w:pPr>
        <w:spacing w:after="0"/>
        <w:rPr>
          <w:rFonts w:cstheme="minorHAnsi"/>
        </w:rPr>
      </w:pPr>
    </w:p>
    <w:p w:rsidR="006E4C9C" w:rsidRPr="00F27E06" w:rsidRDefault="006E4C9C" w:rsidP="00D448C6">
      <w:pPr>
        <w:spacing w:after="0"/>
        <w:jc w:val="center"/>
        <w:rPr>
          <w:rFonts w:cstheme="minorHAnsi"/>
          <w:bCs/>
          <w:sz w:val="28"/>
          <w:szCs w:val="28"/>
        </w:rPr>
      </w:pPr>
      <w:r w:rsidRPr="00F27E06">
        <w:rPr>
          <w:rFonts w:cstheme="minorHAnsi"/>
          <w:sz w:val="28"/>
          <w:szCs w:val="28"/>
        </w:rPr>
        <w:t>Assoc</w:t>
      </w:r>
      <w:r w:rsidRPr="00F27E06">
        <w:rPr>
          <w:rFonts w:cstheme="minorHAnsi"/>
          <w:spacing w:val="-2"/>
          <w:sz w:val="28"/>
          <w:szCs w:val="28"/>
        </w:rPr>
        <w:t>i</w:t>
      </w:r>
      <w:r w:rsidRPr="00F27E06">
        <w:rPr>
          <w:rFonts w:cstheme="minorHAnsi"/>
          <w:sz w:val="28"/>
          <w:szCs w:val="28"/>
        </w:rPr>
        <w:t>a</w:t>
      </w:r>
      <w:r w:rsidRPr="00F27E06">
        <w:rPr>
          <w:rFonts w:cstheme="minorHAnsi"/>
          <w:spacing w:val="1"/>
          <w:sz w:val="28"/>
          <w:szCs w:val="28"/>
        </w:rPr>
        <w:t>t</w:t>
      </w:r>
      <w:r w:rsidRPr="00F27E06">
        <w:rPr>
          <w:rFonts w:cstheme="minorHAnsi"/>
          <w:sz w:val="28"/>
          <w:szCs w:val="28"/>
        </w:rPr>
        <w:t>e</w:t>
      </w:r>
      <w:r w:rsidRPr="00F27E06">
        <w:rPr>
          <w:rFonts w:cstheme="minorHAnsi"/>
          <w:spacing w:val="-3"/>
          <w:sz w:val="28"/>
          <w:szCs w:val="28"/>
        </w:rPr>
        <w:t xml:space="preserve"> </w:t>
      </w:r>
      <w:r w:rsidRPr="00F27E06">
        <w:rPr>
          <w:rFonts w:cstheme="minorHAnsi"/>
          <w:sz w:val="28"/>
          <w:szCs w:val="28"/>
        </w:rPr>
        <w:t xml:space="preserve">of </w:t>
      </w:r>
      <w:r w:rsidR="000C1B79" w:rsidRPr="00F27E06">
        <w:rPr>
          <w:rFonts w:cstheme="minorHAnsi"/>
          <w:sz w:val="28"/>
          <w:szCs w:val="28"/>
        </w:rPr>
        <w:t xml:space="preserve">Science in </w:t>
      </w:r>
      <w:bookmarkStart w:id="0" w:name="_GoBack"/>
      <w:bookmarkEnd w:id="0"/>
      <w:r w:rsidR="00C94FAA" w:rsidRPr="00F27E06">
        <w:rPr>
          <w:rFonts w:cstheme="minorHAnsi"/>
          <w:sz w:val="28"/>
          <w:szCs w:val="28"/>
        </w:rPr>
        <w:t>Nursing</w:t>
      </w:r>
      <w:r w:rsidR="00BC725D" w:rsidRPr="00F27E06">
        <w:rPr>
          <w:rFonts w:cstheme="minorHAnsi"/>
          <w:sz w:val="28"/>
          <w:szCs w:val="28"/>
        </w:rPr>
        <w:t xml:space="preserve"> </w:t>
      </w:r>
      <w:r w:rsidR="00C94FAA" w:rsidRPr="00F27E06">
        <w:rPr>
          <w:rFonts w:cstheme="minorHAnsi"/>
          <w:sz w:val="28"/>
          <w:szCs w:val="28"/>
        </w:rPr>
        <w:t>(ASN) TSAP</w:t>
      </w:r>
      <w:r w:rsidR="00BC725D" w:rsidRPr="00F27E06">
        <w:rPr>
          <w:rFonts w:cstheme="minorHAnsi"/>
          <w:sz w:val="28"/>
          <w:szCs w:val="28"/>
        </w:rPr>
        <w:t xml:space="preserve"> </w:t>
      </w:r>
      <w:r w:rsidRPr="00F27E06">
        <w:rPr>
          <w:rFonts w:cstheme="minorHAnsi"/>
          <w:sz w:val="28"/>
          <w:szCs w:val="28"/>
        </w:rPr>
        <w:t>To</w:t>
      </w:r>
    </w:p>
    <w:p w:rsidR="00460CD0" w:rsidRPr="00F27E06" w:rsidRDefault="006E4C9C" w:rsidP="00D448C6">
      <w:pPr>
        <w:spacing w:after="0"/>
        <w:jc w:val="center"/>
        <w:rPr>
          <w:rFonts w:eastAsia="Calibri" w:cstheme="minorHAnsi"/>
          <w:bCs/>
          <w:sz w:val="28"/>
          <w:szCs w:val="28"/>
        </w:rPr>
      </w:pPr>
      <w:r w:rsidRPr="00F27E06">
        <w:rPr>
          <w:rFonts w:eastAsia="Calibri" w:cstheme="minorHAnsi"/>
          <w:bCs/>
          <w:sz w:val="28"/>
          <w:szCs w:val="28"/>
        </w:rPr>
        <w:t>Bach</w:t>
      </w:r>
      <w:r w:rsidRPr="00F27E06">
        <w:rPr>
          <w:rFonts w:eastAsia="Calibri" w:cstheme="minorHAnsi"/>
          <w:bCs/>
          <w:spacing w:val="-2"/>
          <w:sz w:val="28"/>
          <w:szCs w:val="28"/>
        </w:rPr>
        <w:t>el</w:t>
      </w:r>
      <w:r w:rsidRPr="00F27E06">
        <w:rPr>
          <w:rFonts w:eastAsia="Calibri" w:cstheme="minorHAnsi"/>
          <w:bCs/>
          <w:sz w:val="28"/>
          <w:szCs w:val="28"/>
        </w:rPr>
        <w:t xml:space="preserve">or of </w:t>
      </w:r>
      <w:r w:rsidR="00C94FAA" w:rsidRPr="00F27E06">
        <w:rPr>
          <w:rFonts w:eastAsia="Calibri" w:cstheme="minorHAnsi"/>
          <w:bCs/>
          <w:sz w:val="28"/>
          <w:szCs w:val="28"/>
        </w:rPr>
        <w:t>Science in Nursing (RN to BSN)</w:t>
      </w:r>
    </w:p>
    <w:p w:rsidR="00DF24F1" w:rsidRPr="00F27E06" w:rsidRDefault="00DF24F1" w:rsidP="00D448C6">
      <w:pPr>
        <w:spacing w:after="0"/>
        <w:rPr>
          <w:rFonts w:cstheme="minorHAnsi"/>
        </w:rPr>
      </w:pPr>
    </w:p>
    <w:p w:rsidR="00DF24F1" w:rsidRPr="00F27E06" w:rsidRDefault="00DF24F1" w:rsidP="00547117">
      <w:pPr>
        <w:pStyle w:val="Heading2"/>
        <w:spacing w:before="0"/>
        <w:rPr>
          <w:rFonts w:asciiTheme="minorHAnsi" w:hAnsiTheme="minorHAnsi" w:cstheme="minorHAnsi"/>
          <w:szCs w:val="24"/>
        </w:rPr>
      </w:pPr>
      <w:r w:rsidRPr="00F27E06">
        <w:rPr>
          <w:rFonts w:asciiTheme="minorHAnsi" w:hAnsiTheme="minorHAnsi" w:cstheme="minorHAnsi"/>
          <w:szCs w:val="24"/>
        </w:rPr>
        <w:t>Overview</w:t>
      </w:r>
    </w:p>
    <w:p w:rsidR="00DF24F1" w:rsidRPr="00F27E06" w:rsidRDefault="00DF24F1" w:rsidP="008916FC">
      <w:pPr>
        <w:spacing w:after="0"/>
        <w:rPr>
          <w:rFonts w:eastAsia="Calibri" w:cstheme="minorHAnsi"/>
        </w:rPr>
      </w:pPr>
      <w:r w:rsidRPr="00F27E06">
        <w:rPr>
          <w:rFonts w:eastAsia="Calibri" w:cstheme="minorHAnsi"/>
        </w:rPr>
        <w:t>Com</w:t>
      </w:r>
      <w:r w:rsidRPr="00F27E06">
        <w:rPr>
          <w:rFonts w:eastAsia="Calibri" w:cstheme="minorHAnsi"/>
          <w:spacing w:val="1"/>
        </w:rPr>
        <w:t>p</w:t>
      </w:r>
      <w:r w:rsidRPr="00F27E06">
        <w:rPr>
          <w:rFonts w:eastAsia="Calibri" w:cstheme="minorHAnsi"/>
        </w:rPr>
        <w:t>le</w:t>
      </w:r>
      <w:r w:rsidRPr="00F27E06">
        <w:rPr>
          <w:rFonts w:eastAsia="Calibri" w:cstheme="minorHAnsi"/>
          <w:spacing w:val="1"/>
        </w:rPr>
        <w:t>t</w:t>
      </w:r>
      <w:r w:rsidRPr="00F27E06">
        <w:rPr>
          <w:rFonts w:eastAsia="Calibri" w:cstheme="minorHAnsi"/>
          <w:spacing w:val="-3"/>
        </w:rPr>
        <w:t>i</w:t>
      </w:r>
      <w:r w:rsidRPr="00F27E06">
        <w:rPr>
          <w:rFonts w:eastAsia="Calibri" w:cstheme="minorHAnsi"/>
        </w:rPr>
        <w:t>on</w:t>
      </w:r>
      <w:r w:rsidRPr="00F27E06">
        <w:rPr>
          <w:rFonts w:eastAsia="Calibri" w:cstheme="minorHAnsi"/>
          <w:spacing w:val="-4"/>
        </w:rPr>
        <w:t xml:space="preserve"> </w:t>
      </w:r>
      <w:r w:rsidRPr="00F27E06">
        <w:rPr>
          <w:rFonts w:eastAsia="Calibri" w:cstheme="minorHAnsi"/>
        </w:rPr>
        <w:t>of</w:t>
      </w:r>
      <w:r w:rsidRPr="00F27E06">
        <w:rPr>
          <w:rFonts w:eastAsia="Calibri" w:cstheme="minorHAnsi"/>
          <w:spacing w:val="-4"/>
        </w:rPr>
        <w:t xml:space="preserve"> </w:t>
      </w:r>
      <w:r w:rsidRPr="00F27E06">
        <w:rPr>
          <w:rFonts w:eastAsia="Calibri" w:cstheme="minorHAnsi"/>
          <w:spacing w:val="-2"/>
        </w:rPr>
        <w:t>t</w:t>
      </w:r>
      <w:r w:rsidRPr="00F27E06">
        <w:rPr>
          <w:rFonts w:eastAsia="Calibri" w:cstheme="minorHAnsi"/>
        </w:rPr>
        <w:t>he</w:t>
      </w:r>
      <w:r w:rsidRPr="00F27E06">
        <w:rPr>
          <w:rFonts w:eastAsia="Calibri" w:cstheme="minorHAnsi"/>
          <w:spacing w:val="-3"/>
        </w:rPr>
        <w:t xml:space="preserve"> </w:t>
      </w:r>
      <w:r w:rsidRPr="00F27E06">
        <w:rPr>
          <w:rFonts w:eastAsia="Calibri" w:cstheme="minorHAnsi"/>
        </w:rPr>
        <w:t>follo</w:t>
      </w:r>
      <w:r w:rsidRPr="00F27E06">
        <w:rPr>
          <w:rFonts w:eastAsia="Calibri" w:cstheme="minorHAnsi"/>
          <w:spacing w:val="-5"/>
        </w:rPr>
        <w:t>w</w:t>
      </w:r>
      <w:r w:rsidRPr="00F27E06">
        <w:rPr>
          <w:rFonts w:eastAsia="Calibri" w:cstheme="minorHAnsi"/>
        </w:rPr>
        <w:t>i</w:t>
      </w:r>
      <w:r w:rsidRPr="00F27E06">
        <w:rPr>
          <w:rFonts w:eastAsia="Calibri" w:cstheme="minorHAnsi"/>
          <w:spacing w:val="1"/>
        </w:rPr>
        <w:t>n</w:t>
      </w:r>
      <w:r w:rsidRPr="00F27E06">
        <w:rPr>
          <w:rFonts w:eastAsia="Calibri" w:cstheme="minorHAnsi"/>
        </w:rPr>
        <w:t>g</w:t>
      </w:r>
      <w:r w:rsidRPr="00F27E06">
        <w:rPr>
          <w:rFonts w:eastAsia="Calibri" w:cstheme="minorHAnsi"/>
          <w:spacing w:val="-3"/>
        </w:rPr>
        <w:t xml:space="preserve"> </w:t>
      </w:r>
      <w:r w:rsidRPr="00F27E06">
        <w:rPr>
          <w:rFonts w:eastAsia="Calibri" w:cstheme="minorHAnsi"/>
          <w:spacing w:val="-1"/>
        </w:rPr>
        <w:t>c</w:t>
      </w:r>
      <w:r w:rsidRPr="00F27E06">
        <w:rPr>
          <w:rFonts w:eastAsia="Calibri" w:cstheme="minorHAnsi"/>
        </w:rPr>
        <w:t>urric</w:t>
      </w:r>
      <w:r w:rsidRPr="00F27E06">
        <w:rPr>
          <w:rFonts w:eastAsia="Calibri" w:cstheme="minorHAnsi"/>
          <w:spacing w:val="-2"/>
        </w:rPr>
        <w:t>u</w:t>
      </w:r>
      <w:r w:rsidRPr="00F27E06">
        <w:rPr>
          <w:rFonts w:eastAsia="Calibri" w:cstheme="minorHAnsi"/>
        </w:rPr>
        <w:t>l</w:t>
      </w:r>
      <w:r w:rsidRPr="00F27E06">
        <w:rPr>
          <w:rFonts w:eastAsia="Calibri" w:cstheme="minorHAnsi"/>
          <w:spacing w:val="1"/>
        </w:rPr>
        <w:t>u</w:t>
      </w:r>
      <w:r w:rsidRPr="00F27E06">
        <w:rPr>
          <w:rFonts w:eastAsia="Calibri" w:cstheme="minorHAnsi"/>
        </w:rPr>
        <w:t>m</w:t>
      </w:r>
      <w:r w:rsidRPr="00F27E06">
        <w:rPr>
          <w:rFonts w:eastAsia="Calibri" w:cstheme="minorHAnsi"/>
          <w:spacing w:val="-2"/>
        </w:rPr>
        <w:t xml:space="preserve"> w</w:t>
      </w:r>
      <w:r w:rsidRPr="00F27E06">
        <w:rPr>
          <w:rFonts w:eastAsia="Calibri" w:cstheme="minorHAnsi"/>
        </w:rPr>
        <w:t>ill</w:t>
      </w:r>
      <w:r w:rsidRPr="00F27E06">
        <w:rPr>
          <w:rFonts w:eastAsia="Calibri" w:cstheme="minorHAnsi"/>
          <w:spacing w:val="-4"/>
        </w:rPr>
        <w:t xml:space="preserve"> </w:t>
      </w:r>
      <w:r w:rsidRPr="00F27E06">
        <w:rPr>
          <w:rFonts w:eastAsia="Calibri" w:cstheme="minorHAnsi"/>
        </w:rPr>
        <w:t>satis</w:t>
      </w:r>
      <w:r w:rsidRPr="00F27E06">
        <w:rPr>
          <w:rFonts w:eastAsia="Calibri" w:cstheme="minorHAnsi"/>
          <w:spacing w:val="-2"/>
        </w:rPr>
        <w:t>f</w:t>
      </w:r>
      <w:r w:rsidRPr="00F27E06">
        <w:rPr>
          <w:rFonts w:eastAsia="Calibri" w:cstheme="minorHAnsi"/>
        </w:rPr>
        <w:t>y</w:t>
      </w:r>
      <w:r w:rsidRPr="00F27E06">
        <w:rPr>
          <w:rFonts w:eastAsia="Calibri" w:cstheme="minorHAnsi"/>
          <w:spacing w:val="-3"/>
        </w:rPr>
        <w:t xml:space="preserve"> </w:t>
      </w:r>
      <w:r w:rsidRPr="00F27E06">
        <w:rPr>
          <w:rFonts w:eastAsia="Calibri" w:cstheme="minorHAnsi"/>
          <w:spacing w:val="1"/>
        </w:rPr>
        <w:t>t</w:t>
      </w:r>
      <w:r w:rsidRPr="00F27E06">
        <w:rPr>
          <w:rFonts w:eastAsia="Calibri" w:cstheme="minorHAnsi"/>
        </w:rPr>
        <w:t>he</w:t>
      </w:r>
      <w:r w:rsidRPr="00F27E06">
        <w:rPr>
          <w:rFonts w:eastAsia="Calibri" w:cstheme="minorHAnsi"/>
          <w:spacing w:val="-4"/>
        </w:rPr>
        <w:t xml:space="preserve"> </w:t>
      </w:r>
      <w:r w:rsidRPr="00F27E06">
        <w:rPr>
          <w:rFonts w:eastAsia="Calibri" w:cstheme="minorHAnsi"/>
        </w:rPr>
        <w:t>r</w:t>
      </w:r>
      <w:r w:rsidRPr="00F27E06">
        <w:rPr>
          <w:rFonts w:eastAsia="Calibri" w:cstheme="minorHAnsi"/>
          <w:spacing w:val="-2"/>
        </w:rPr>
        <w:t>e</w:t>
      </w:r>
      <w:r w:rsidRPr="00F27E06">
        <w:rPr>
          <w:rFonts w:eastAsia="Calibri" w:cstheme="minorHAnsi"/>
        </w:rPr>
        <w:t>quir</w:t>
      </w:r>
      <w:r w:rsidRPr="00F27E06">
        <w:rPr>
          <w:rFonts w:eastAsia="Calibri" w:cstheme="minorHAnsi"/>
          <w:spacing w:val="-2"/>
        </w:rPr>
        <w:t>e</w:t>
      </w:r>
      <w:r w:rsidRPr="00F27E06">
        <w:rPr>
          <w:rFonts w:eastAsia="Calibri" w:cstheme="minorHAnsi"/>
        </w:rPr>
        <w:t>ments</w:t>
      </w:r>
      <w:r w:rsidRPr="00F27E06">
        <w:rPr>
          <w:rFonts w:eastAsia="Calibri" w:cstheme="minorHAnsi"/>
          <w:spacing w:val="-2"/>
        </w:rPr>
        <w:t xml:space="preserve"> f</w:t>
      </w:r>
      <w:r w:rsidRPr="00F27E06">
        <w:rPr>
          <w:rFonts w:eastAsia="Calibri" w:cstheme="minorHAnsi"/>
        </w:rPr>
        <w:t>or</w:t>
      </w:r>
      <w:r w:rsidRPr="00F27E06">
        <w:rPr>
          <w:rFonts w:eastAsia="Calibri" w:cstheme="minorHAnsi"/>
          <w:spacing w:val="-4"/>
        </w:rPr>
        <w:t xml:space="preserve"> </w:t>
      </w:r>
      <w:r w:rsidRPr="00F27E06">
        <w:rPr>
          <w:rFonts w:eastAsia="Calibri" w:cstheme="minorHAnsi"/>
          <w:spacing w:val="-2"/>
        </w:rPr>
        <w:t>t</w:t>
      </w:r>
      <w:r w:rsidRPr="00F27E06">
        <w:rPr>
          <w:rFonts w:eastAsia="Calibri" w:cstheme="minorHAnsi"/>
        </w:rPr>
        <w:t>he</w:t>
      </w:r>
      <w:r w:rsidRPr="00F27E06">
        <w:rPr>
          <w:rFonts w:eastAsia="Calibri" w:cstheme="minorHAnsi"/>
          <w:spacing w:val="5"/>
        </w:rPr>
        <w:t xml:space="preserve"> </w:t>
      </w:r>
      <w:r w:rsidRPr="00F27E06">
        <w:rPr>
          <w:rFonts w:eastAsia="Calibri" w:cstheme="minorHAnsi"/>
          <w:b/>
          <w:bCs/>
          <w:spacing w:val="-2"/>
          <w:u w:val="thick" w:color="000000"/>
        </w:rPr>
        <w:t>A</w:t>
      </w:r>
      <w:r w:rsidRPr="00F27E06">
        <w:rPr>
          <w:rFonts w:eastAsia="Calibri" w:cstheme="minorHAnsi"/>
          <w:b/>
          <w:bCs/>
          <w:u w:val="thick" w:color="000000"/>
        </w:rPr>
        <w:t>sso</w:t>
      </w:r>
      <w:r w:rsidRPr="00F27E06">
        <w:rPr>
          <w:rFonts w:eastAsia="Calibri" w:cstheme="minorHAnsi"/>
          <w:b/>
          <w:bCs/>
          <w:spacing w:val="-3"/>
          <w:u w:val="thick" w:color="000000"/>
        </w:rPr>
        <w:t>c</w:t>
      </w:r>
      <w:r w:rsidRPr="00F27E06">
        <w:rPr>
          <w:rFonts w:eastAsia="Calibri" w:cstheme="minorHAnsi"/>
          <w:b/>
          <w:bCs/>
          <w:u w:val="thick" w:color="000000"/>
        </w:rPr>
        <w:t>i</w:t>
      </w:r>
      <w:r w:rsidRPr="00F27E06">
        <w:rPr>
          <w:rFonts w:eastAsia="Calibri" w:cstheme="minorHAnsi"/>
          <w:b/>
          <w:bCs/>
          <w:spacing w:val="-1"/>
          <w:u w:val="thick" w:color="000000"/>
        </w:rPr>
        <w:t>a</w:t>
      </w:r>
      <w:r w:rsidRPr="00F27E06">
        <w:rPr>
          <w:rFonts w:eastAsia="Calibri" w:cstheme="minorHAnsi"/>
          <w:b/>
          <w:bCs/>
          <w:u w:val="thick" w:color="000000"/>
        </w:rPr>
        <w:t>te</w:t>
      </w:r>
      <w:r w:rsidRPr="00F27E06">
        <w:rPr>
          <w:rFonts w:eastAsia="Calibri" w:cstheme="minorHAnsi"/>
          <w:b/>
          <w:bCs/>
          <w:spacing w:val="-3"/>
          <w:u w:val="thick" w:color="000000"/>
        </w:rPr>
        <w:t xml:space="preserve"> </w:t>
      </w:r>
      <w:r w:rsidRPr="00F27E06">
        <w:rPr>
          <w:rFonts w:eastAsia="Calibri" w:cstheme="minorHAnsi"/>
          <w:b/>
          <w:bCs/>
          <w:u w:val="thick" w:color="000000"/>
        </w:rPr>
        <w:t xml:space="preserve">of Science in </w:t>
      </w:r>
      <w:r w:rsidR="00C94FAA" w:rsidRPr="00F27E06">
        <w:rPr>
          <w:rFonts w:eastAsia="Calibri" w:cstheme="minorHAnsi"/>
          <w:b/>
          <w:bCs/>
          <w:u w:val="thick" w:color="000000"/>
        </w:rPr>
        <w:t>Nursing</w:t>
      </w:r>
      <w:r w:rsidRPr="00F27E06">
        <w:rPr>
          <w:rFonts w:eastAsia="Calibri" w:cstheme="minorHAnsi"/>
          <w:b/>
          <w:bCs/>
          <w:u w:val="thick" w:color="000000"/>
        </w:rPr>
        <w:t xml:space="preserve"> (TSAP) </w:t>
      </w:r>
      <w:r w:rsidRPr="00F27E06">
        <w:rPr>
          <w:rFonts w:eastAsia="Calibri" w:cstheme="minorHAnsi"/>
        </w:rPr>
        <w:t>deg</w:t>
      </w:r>
      <w:r w:rsidRPr="00F27E06">
        <w:rPr>
          <w:rFonts w:eastAsia="Calibri" w:cstheme="minorHAnsi"/>
          <w:spacing w:val="-2"/>
        </w:rPr>
        <w:t>r</w:t>
      </w:r>
      <w:r w:rsidRPr="00F27E06">
        <w:rPr>
          <w:rFonts w:eastAsia="Calibri" w:cstheme="minorHAnsi"/>
        </w:rPr>
        <w:t>ee</w:t>
      </w:r>
      <w:r w:rsidRPr="00F27E06">
        <w:rPr>
          <w:rFonts w:eastAsia="Calibri" w:cstheme="minorHAnsi"/>
          <w:spacing w:val="-4"/>
        </w:rPr>
        <w:t xml:space="preserve"> </w:t>
      </w:r>
      <w:r w:rsidRPr="00F27E06">
        <w:rPr>
          <w:rFonts w:eastAsia="Calibri" w:cstheme="minorHAnsi"/>
          <w:spacing w:val="-3"/>
        </w:rPr>
        <w:t>a</w:t>
      </w:r>
      <w:r w:rsidRPr="00F27E06">
        <w:rPr>
          <w:rFonts w:eastAsia="Calibri" w:cstheme="minorHAnsi"/>
        </w:rPr>
        <w:t>t</w:t>
      </w:r>
      <w:r w:rsidRPr="00F27E06">
        <w:rPr>
          <w:rFonts w:eastAsia="Calibri" w:cstheme="minorHAnsi"/>
          <w:spacing w:val="-6"/>
        </w:rPr>
        <w:t xml:space="preserve"> Ivy Tech Community College </w:t>
      </w:r>
      <w:r w:rsidRPr="00F27E06">
        <w:rPr>
          <w:rFonts w:eastAsia="Calibri" w:cstheme="minorHAnsi"/>
        </w:rPr>
        <w:t>and</w:t>
      </w:r>
      <w:r w:rsidRPr="00F27E06">
        <w:rPr>
          <w:rFonts w:eastAsia="Calibri" w:cstheme="minorHAnsi"/>
          <w:spacing w:val="-5"/>
        </w:rPr>
        <w:t xml:space="preserve"> </w:t>
      </w:r>
      <w:r w:rsidRPr="00F27E06">
        <w:rPr>
          <w:rFonts w:eastAsia="Calibri" w:cstheme="minorHAnsi"/>
        </w:rPr>
        <w:t>le</w:t>
      </w:r>
      <w:r w:rsidRPr="00F27E06">
        <w:rPr>
          <w:rFonts w:eastAsia="Calibri" w:cstheme="minorHAnsi"/>
          <w:spacing w:val="-2"/>
        </w:rPr>
        <w:t>a</w:t>
      </w:r>
      <w:r w:rsidRPr="00F27E06">
        <w:rPr>
          <w:rFonts w:eastAsia="Calibri" w:cstheme="minorHAnsi"/>
        </w:rPr>
        <w:t>ds</w:t>
      </w:r>
      <w:r w:rsidRPr="00F27E06">
        <w:rPr>
          <w:rFonts w:eastAsia="Calibri" w:cstheme="minorHAnsi"/>
          <w:spacing w:val="-7"/>
        </w:rPr>
        <w:t xml:space="preserve"> </w:t>
      </w:r>
      <w:r w:rsidRPr="00F27E06">
        <w:rPr>
          <w:rFonts w:eastAsia="Calibri" w:cstheme="minorHAnsi"/>
        </w:rPr>
        <w:t>to the</w:t>
      </w:r>
      <w:r w:rsidRPr="00F27E06">
        <w:rPr>
          <w:rFonts w:eastAsia="Calibri" w:cstheme="minorHAnsi"/>
          <w:spacing w:val="-5"/>
        </w:rPr>
        <w:t xml:space="preserve"> </w:t>
      </w:r>
      <w:r w:rsidRPr="00F27E06">
        <w:rPr>
          <w:rFonts w:eastAsia="Calibri" w:cstheme="minorHAnsi"/>
          <w:b/>
          <w:bCs/>
          <w:u w:val="thick" w:color="000000"/>
        </w:rPr>
        <w:t>B</w:t>
      </w:r>
      <w:r w:rsidRPr="00F27E06">
        <w:rPr>
          <w:rFonts w:eastAsia="Calibri" w:cstheme="minorHAnsi"/>
          <w:b/>
          <w:bCs/>
          <w:spacing w:val="-1"/>
          <w:u w:val="thick" w:color="000000"/>
        </w:rPr>
        <w:t>a</w:t>
      </w:r>
      <w:r w:rsidRPr="00F27E06">
        <w:rPr>
          <w:rFonts w:eastAsia="Calibri" w:cstheme="minorHAnsi"/>
          <w:b/>
          <w:bCs/>
          <w:u w:val="thick" w:color="000000"/>
        </w:rPr>
        <w:t>ch</w:t>
      </w:r>
      <w:r w:rsidRPr="00F27E06">
        <w:rPr>
          <w:rFonts w:eastAsia="Calibri" w:cstheme="minorHAnsi"/>
          <w:b/>
          <w:bCs/>
          <w:spacing w:val="-1"/>
          <w:u w:val="thick" w:color="000000"/>
        </w:rPr>
        <w:t>e</w:t>
      </w:r>
      <w:r w:rsidRPr="00F27E06">
        <w:rPr>
          <w:rFonts w:eastAsia="Calibri" w:cstheme="minorHAnsi"/>
          <w:b/>
          <w:bCs/>
          <w:u w:val="thick" w:color="000000"/>
        </w:rPr>
        <w:t>lor</w:t>
      </w:r>
      <w:r w:rsidRPr="00F27E06">
        <w:rPr>
          <w:rFonts w:eastAsia="Calibri" w:cstheme="minorHAnsi"/>
          <w:b/>
          <w:bCs/>
          <w:spacing w:val="-5"/>
          <w:u w:val="thick" w:color="000000"/>
        </w:rPr>
        <w:t xml:space="preserve"> </w:t>
      </w:r>
      <w:r w:rsidRPr="00F27E06">
        <w:rPr>
          <w:rFonts w:eastAsia="Calibri" w:cstheme="minorHAnsi"/>
          <w:b/>
          <w:bCs/>
          <w:u w:val="thick" w:color="000000"/>
        </w:rPr>
        <w:t>of</w:t>
      </w:r>
      <w:r w:rsidRPr="00F27E06">
        <w:rPr>
          <w:rFonts w:eastAsia="Calibri" w:cstheme="minorHAnsi"/>
          <w:b/>
          <w:bCs/>
          <w:spacing w:val="-4"/>
          <w:u w:val="thick" w:color="000000"/>
        </w:rPr>
        <w:t xml:space="preserve"> </w:t>
      </w:r>
      <w:r w:rsidR="00C94FAA" w:rsidRPr="00F27E06">
        <w:rPr>
          <w:rFonts w:eastAsia="Calibri" w:cstheme="minorHAnsi"/>
          <w:b/>
          <w:bCs/>
          <w:spacing w:val="-4"/>
          <w:u w:val="thick" w:color="000000"/>
        </w:rPr>
        <w:t xml:space="preserve">Science in </w:t>
      </w:r>
      <w:proofErr w:type="gramStart"/>
      <w:r w:rsidR="00C94FAA" w:rsidRPr="00F27E06">
        <w:rPr>
          <w:rFonts w:eastAsia="Calibri" w:cstheme="minorHAnsi"/>
          <w:b/>
          <w:bCs/>
          <w:spacing w:val="-4"/>
          <w:u w:val="thick" w:color="000000"/>
        </w:rPr>
        <w:t>Nursing</w:t>
      </w:r>
      <w:proofErr w:type="gramEnd"/>
      <w:r w:rsidRPr="00F27E06">
        <w:rPr>
          <w:rFonts w:eastAsia="Calibri" w:cstheme="minorHAnsi"/>
          <w:b/>
          <w:bCs/>
          <w:spacing w:val="-4"/>
          <w:u w:val="thick" w:color="000000"/>
        </w:rPr>
        <w:t xml:space="preserve"> </w:t>
      </w:r>
      <w:r w:rsidRPr="00F27E06">
        <w:rPr>
          <w:rFonts w:eastAsia="Calibri" w:cstheme="minorHAnsi"/>
          <w:spacing w:val="-2"/>
        </w:rPr>
        <w:t>d</w:t>
      </w:r>
      <w:r w:rsidRPr="00F27E06">
        <w:rPr>
          <w:rFonts w:eastAsia="Calibri" w:cstheme="minorHAnsi"/>
        </w:rPr>
        <w:t>egr</w:t>
      </w:r>
      <w:r w:rsidRPr="00F27E06">
        <w:rPr>
          <w:rFonts w:eastAsia="Calibri" w:cstheme="minorHAnsi"/>
          <w:spacing w:val="1"/>
        </w:rPr>
        <w:t>e</w:t>
      </w:r>
      <w:r w:rsidRPr="00F27E06">
        <w:rPr>
          <w:rFonts w:eastAsia="Calibri" w:cstheme="minorHAnsi"/>
        </w:rPr>
        <w:t>e</w:t>
      </w:r>
      <w:r w:rsidRPr="00F27E06">
        <w:rPr>
          <w:rFonts w:eastAsia="Calibri" w:cstheme="minorHAnsi"/>
          <w:spacing w:val="-3"/>
        </w:rPr>
        <w:t xml:space="preserve"> a</w:t>
      </w:r>
      <w:r w:rsidRPr="00F27E06">
        <w:rPr>
          <w:rFonts w:eastAsia="Calibri" w:cstheme="minorHAnsi"/>
        </w:rPr>
        <w:t>t</w:t>
      </w:r>
      <w:r w:rsidRPr="00F27E06">
        <w:rPr>
          <w:rFonts w:eastAsia="Calibri" w:cstheme="minorHAnsi"/>
          <w:spacing w:val="-5"/>
        </w:rPr>
        <w:t xml:space="preserve"> </w:t>
      </w:r>
      <w:r w:rsidRPr="00F27E06">
        <w:rPr>
          <w:rFonts w:eastAsia="Calibri" w:cstheme="minorHAnsi"/>
        </w:rPr>
        <w:t>No</w:t>
      </w:r>
      <w:r w:rsidRPr="00F27E06">
        <w:rPr>
          <w:rFonts w:eastAsia="Calibri" w:cstheme="minorHAnsi"/>
          <w:spacing w:val="-3"/>
        </w:rPr>
        <w:t>r</w:t>
      </w:r>
      <w:r w:rsidRPr="00F27E06">
        <w:rPr>
          <w:rFonts w:eastAsia="Calibri" w:cstheme="minorHAnsi"/>
        </w:rPr>
        <w:t>the</w:t>
      </w:r>
      <w:r w:rsidRPr="00F27E06">
        <w:rPr>
          <w:rFonts w:eastAsia="Calibri" w:cstheme="minorHAnsi"/>
          <w:spacing w:val="-2"/>
        </w:rPr>
        <w:t>r</w:t>
      </w:r>
      <w:r w:rsidRPr="00F27E06">
        <w:rPr>
          <w:rFonts w:eastAsia="Calibri" w:cstheme="minorHAnsi"/>
        </w:rPr>
        <w:t>n Ke</w:t>
      </w:r>
      <w:r w:rsidRPr="00F27E06">
        <w:rPr>
          <w:rFonts w:eastAsia="Calibri" w:cstheme="minorHAnsi"/>
          <w:spacing w:val="1"/>
        </w:rPr>
        <w:t>n</w:t>
      </w:r>
      <w:r w:rsidRPr="00F27E06">
        <w:rPr>
          <w:rFonts w:eastAsia="Calibri" w:cstheme="minorHAnsi"/>
          <w:spacing w:val="-2"/>
        </w:rPr>
        <w:t>t</w:t>
      </w:r>
      <w:r w:rsidRPr="00F27E06">
        <w:rPr>
          <w:rFonts w:eastAsia="Calibri" w:cstheme="minorHAnsi"/>
        </w:rPr>
        <w:t>u</w:t>
      </w:r>
      <w:r w:rsidRPr="00F27E06">
        <w:rPr>
          <w:rFonts w:eastAsia="Calibri" w:cstheme="minorHAnsi"/>
          <w:spacing w:val="-1"/>
        </w:rPr>
        <w:t>c</w:t>
      </w:r>
      <w:r w:rsidRPr="00F27E06">
        <w:rPr>
          <w:rFonts w:eastAsia="Calibri" w:cstheme="minorHAnsi"/>
          <w:spacing w:val="-2"/>
        </w:rPr>
        <w:t>k</w:t>
      </w:r>
      <w:r w:rsidRPr="00F27E06">
        <w:rPr>
          <w:rFonts w:eastAsia="Calibri" w:cstheme="minorHAnsi"/>
        </w:rPr>
        <w:t>y</w:t>
      </w:r>
      <w:r w:rsidRPr="00F27E06">
        <w:rPr>
          <w:rFonts w:eastAsia="Calibri" w:cstheme="minorHAnsi"/>
          <w:spacing w:val="-17"/>
        </w:rPr>
        <w:t xml:space="preserve"> </w:t>
      </w:r>
      <w:r w:rsidRPr="00F27E06">
        <w:rPr>
          <w:rFonts w:eastAsia="Calibri" w:cstheme="minorHAnsi"/>
        </w:rPr>
        <w:t>Universi</w:t>
      </w:r>
      <w:r w:rsidRPr="00F27E06">
        <w:rPr>
          <w:rFonts w:eastAsia="Calibri" w:cstheme="minorHAnsi"/>
          <w:spacing w:val="1"/>
        </w:rPr>
        <w:t>t</w:t>
      </w:r>
      <w:r w:rsidRPr="00F27E06">
        <w:rPr>
          <w:rFonts w:eastAsia="Calibri" w:cstheme="minorHAnsi"/>
        </w:rPr>
        <w:t>y.</w:t>
      </w:r>
    </w:p>
    <w:p w:rsidR="00DF24F1" w:rsidRPr="00F27E06" w:rsidRDefault="00DF24F1" w:rsidP="008916FC">
      <w:pPr>
        <w:spacing w:after="0"/>
        <w:rPr>
          <w:rFonts w:cstheme="minorHAnsi"/>
        </w:rPr>
      </w:pPr>
    </w:p>
    <w:p w:rsidR="008916FC" w:rsidRPr="00F27E06" w:rsidRDefault="008916FC" w:rsidP="008916FC">
      <w:pPr>
        <w:pStyle w:val="Heading2"/>
        <w:rPr>
          <w:rFonts w:asciiTheme="minorHAnsi" w:hAnsiTheme="minorHAnsi" w:cstheme="minorHAnsi"/>
          <w:szCs w:val="24"/>
        </w:rPr>
      </w:pPr>
      <w:r w:rsidRPr="00F27E06">
        <w:rPr>
          <w:rFonts w:asciiTheme="minorHAnsi" w:hAnsiTheme="minorHAnsi" w:cstheme="minorHAnsi"/>
          <w:szCs w:val="24"/>
        </w:rPr>
        <w:t>Applying to the IvyTech2NKU Program</w:t>
      </w:r>
    </w:p>
    <w:p w:rsidR="008916FC" w:rsidRPr="00F27E06" w:rsidRDefault="008916FC" w:rsidP="008916FC">
      <w:pPr>
        <w:spacing w:after="0"/>
        <w:rPr>
          <w:rFonts w:cstheme="minorHAnsi"/>
        </w:rPr>
      </w:pPr>
      <w:r w:rsidRPr="00F27E06">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8916FC" w:rsidRPr="00F27E06" w:rsidRDefault="008916FC" w:rsidP="008916FC">
      <w:pPr>
        <w:spacing w:after="0"/>
        <w:rPr>
          <w:rFonts w:cstheme="minorHAnsi"/>
        </w:rPr>
      </w:pPr>
    </w:p>
    <w:p w:rsidR="00DF24F1" w:rsidRPr="00F27E06" w:rsidRDefault="00DF24F1" w:rsidP="008916FC">
      <w:pPr>
        <w:pStyle w:val="Heading2"/>
        <w:spacing w:before="0"/>
        <w:rPr>
          <w:rFonts w:asciiTheme="minorHAnsi" w:hAnsiTheme="minorHAnsi" w:cstheme="minorHAnsi"/>
          <w:szCs w:val="24"/>
        </w:rPr>
      </w:pPr>
      <w:r w:rsidRPr="00F27E06">
        <w:rPr>
          <w:rFonts w:asciiTheme="minorHAnsi" w:hAnsiTheme="minorHAnsi" w:cstheme="minorHAnsi"/>
          <w:szCs w:val="24"/>
        </w:rPr>
        <w:t>Degree Requirements for Ivy Tech</w:t>
      </w:r>
    </w:p>
    <w:p w:rsidR="00DF24F1" w:rsidRPr="00F27E06" w:rsidRDefault="00DF24F1" w:rsidP="008916FC">
      <w:pPr>
        <w:spacing w:after="0"/>
        <w:rPr>
          <w:rFonts w:cstheme="minorHAnsi"/>
        </w:rPr>
      </w:pPr>
      <w:r w:rsidRPr="00F27E06">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DF24F1" w:rsidRPr="00F27E06" w:rsidRDefault="00DF24F1" w:rsidP="008916FC">
      <w:pPr>
        <w:spacing w:after="0"/>
        <w:rPr>
          <w:rFonts w:cstheme="minorHAnsi"/>
        </w:rPr>
      </w:pPr>
    </w:p>
    <w:p w:rsidR="00DF24F1" w:rsidRPr="00F27E06" w:rsidRDefault="00DF24F1" w:rsidP="008916FC">
      <w:pPr>
        <w:pStyle w:val="Heading2"/>
        <w:spacing w:before="0"/>
        <w:rPr>
          <w:rFonts w:asciiTheme="minorHAnsi" w:hAnsiTheme="minorHAnsi" w:cstheme="minorHAnsi"/>
          <w:szCs w:val="24"/>
        </w:rPr>
      </w:pPr>
      <w:r w:rsidRPr="00F27E06">
        <w:rPr>
          <w:rFonts w:asciiTheme="minorHAnsi" w:hAnsiTheme="minorHAnsi" w:cstheme="minorHAnsi"/>
          <w:szCs w:val="24"/>
        </w:rPr>
        <w:t>Admission Requirements for NKU</w:t>
      </w:r>
    </w:p>
    <w:p w:rsidR="00563239" w:rsidRPr="00F27E06" w:rsidRDefault="00DF24F1" w:rsidP="00563239">
      <w:pPr>
        <w:spacing w:after="0"/>
        <w:ind w:right="803"/>
        <w:rPr>
          <w:rFonts w:eastAsia="Calibri" w:cstheme="minorHAnsi"/>
        </w:rPr>
      </w:pPr>
      <w:r w:rsidRPr="00F27E06">
        <w:rPr>
          <w:rFonts w:cstheme="minorHAnsi"/>
        </w:rPr>
        <w:t>Students completing an associate degree with a cumulative GPA of 2.0 or higher will be accepted int</w:t>
      </w:r>
      <w:r w:rsidR="00563239" w:rsidRPr="00F27E06">
        <w:rPr>
          <w:rFonts w:cstheme="minorHAnsi"/>
        </w:rPr>
        <w:t>o NKU. Additional a</w:t>
      </w:r>
      <w:r w:rsidR="00563239" w:rsidRPr="00F27E06">
        <w:rPr>
          <w:rFonts w:eastAsia="Calibri" w:cstheme="minorHAnsi"/>
        </w:rPr>
        <w:t>dmission requirements for nursing (RN to BSN) program are:</w:t>
      </w:r>
    </w:p>
    <w:p w:rsidR="00563239" w:rsidRPr="00F27E06" w:rsidRDefault="00563239" w:rsidP="00563239">
      <w:pPr>
        <w:pStyle w:val="ListParagraph"/>
        <w:numPr>
          <w:ilvl w:val="0"/>
          <w:numId w:val="1"/>
        </w:numPr>
        <w:ind w:left="720" w:right="803"/>
        <w:rPr>
          <w:rFonts w:cstheme="minorHAnsi"/>
        </w:rPr>
      </w:pPr>
      <w:r w:rsidRPr="00F27E06">
        <w:rPr>
          <w:rFonts w:cstheme="minorHAnsi"/>
        </w:rPr>
        <w:t>Be fully admitted to NKU as a degree-seeking student.</w:t>
      </w:r>
    </w:p>
    <w:p w:rsidR="00563239" w:rsidRPr="00F27E06" w:rsidRDefault="00563239" w:rsidP="00563239">
      <w:pPr>
        <w:pStyle w:val="ListParagraph"/>
        <w:numPr>
          <w:ilvl w:val="0"/>
          <w:numId w:val="1"/>
        </w:numPr>
        <w:ind w:left="720" w:right="803"/>
        <w:rPr>
          <w:rFonts w:cstheme="minorHAnsi"/>
        </w:rPr>
      </w:pPr>
      <w:r w:rsidRPr="00F27E06">
        <w:rPr>
          <w:rFonts w:cstheme="minorHAnsi"/>
        </w:rPr>
        <w:t>Submit to the Office of Admissions:</w:t>
      </w:r>
    </w:p>
    <w:p w:rsidR="00563239" w:rsidRPr="00F27E06" w:rsidRDefault="00563239" w:rsidP="00563239">
      <w:pPr>
        <w:pStyle w:val="ListParagraph"/>
        <w:numPr>
          <w:ilvl w:val="1"/>
          <w:numId w:val="1"/>
        </w:numPr>
        <w:ind w:right="803"/>
        <w:rPr>
          <w:rFonts w:cstheme="minorHAnsi"/>
        </w:rPr>
      </w:pPr>
      <w:r w:rsidRPr="00F27E06">
        <w:rPr>
          <w:rFonts w:cstheme="minorHAnsi"/>
        </w:rPr>
        <w:t>Official transcripts from an associate degree or diploma program in nursing.</w:t>
      </w:r>
    </w:p>
    <w:p w:rsidR="00563239" w:rsidRPr="00F27E06" w:rsidRDefault="00563239" w:rsidP="00563239">
      <w:pPr>
        <w:pStyle w:val="ListParagraph"/>
        <w:numPr>
          <w:ilvl w:val="1"/>
          <w:numId w:val="1"/>
        </w:numPr>
        <w:ind w:right="803"/>
        <w:rPr>
          <w:rFonts w:cstheme="minorHAnsi"/>
        </w:rPr>
      </w:pPr>
      <w:r w:rsidRPr="00F27E06">
        <w:rPr>
          <w:rFonts w:cstheme="minorHAnsi"/>
        </w:rPr>
        <w:t>Official transcripts from all postsecondary work completed.</w:t>
      </w:r>
    </w:p>
    <w:p w:rsidR="00563239" w:rsidRPr="00F27E06" w:rsidRDefault="00563239" w:rsidP="00563239">
      <w:pPr>
        <w:pStyle w:val="ListParagraph"/>
        <w:numPr>
          <w:ilvl w:val="0"/>
          <w:numId w:val="1"/>
        </w:numPr>
        <w:ind w:left="720" w:right="803"/>
        <w:rPr>
          <w:rFonts w:cstheme="minorHAnsi"/>
        </w:rPr>
      </w:pPr>
      <w:r w:rsidRPr="00F27E06">
        <w:rPr>
          <w:rFonts w:cstheme="minorHAnsi"/>
        </w:rPr>
        <w:t xml:space="preserve">Hold current, unrestricted R.N. licensure.  Proof of R.N. licensure in state of practice is </w:t>
      </w:r>
      <w:r w:rsidRPr="00F27E06">
        <w:rPr>
          <w:rFonts w:cstheme="minorHAnsi"/>
        </w:rPr>
        <w:lastRenderedPageBreak/>
        <w:t>mandatory prior to the first day of any clinical course.</w:t>
      </w:r>
    </w:p>
    <w:p w:rsidR="00563239" w:rsidRPr="00F27E06" w:rsidRDefault="00563239" w:rsidP="00563239">
      <w:pPr>
        <w:spacing w:after="0"/>
        <w:ind w:right="803"/>
        <w:rPr>
          <w:rFonts w:cstheme="minorHAnsi"/>
        </w:rPr>
      </w:pPr>
    </w:p>
    <w:p w:rsidR="00563239" w:rsidRPr="00F27E06" w:rsidRDefault="00563239" w:rsidP="00563239">
      <w:pPr>
        <w:widowControl w:val="0"/>
        <w:spacing w:after="0"/>
        <w:ind w:right="803"/>
        <w:rPr>
          <w:rFonts w:eastAsia="Calibri" w:cstheme="minorHAnsi"/>
        </w:rPr>
      </w:pPr>
      <w:r w:rsidRPr="00F27E06">
        <w:rPr>
          <w:rFonts w:cstheme="minorHAnsi"/>
        </w:rPr>
        <w:t xml:space="preserve">Admitted students must </w:t>
      </w:r>
      <w:r w:rsidRPr="00F27E06">
        <w:rPr>
          <w:rFonts w:eastAsia="Calibri" w:cstheme="minorHAnsi"/>
        </w:rPr>
        <w:t>(courses in parentheses are ITCC course equivalents):</w:t>
      </w:r>
    </w:p>
    <w:p w:rsidR="00563239" w:rsidRPr="00F27E06" w:rsidRDefault="00563239" w:rsidP="00563239">
      <w:pPr>
        <w:pStyle w:val="ListParagraph"/>
        <w:numPr>
          <w:ilvl w:val="0"/>
          <w:numId w:val="4"/>
        </w:numPr>
        <w:spacing w:line="276" w:lineRule="auto"/>
        <w:ind w:right="803"/>
        <w:rPr>
          <w:rFonts w:cstheme="minorHAnsi"/>
        </w:rPr>
      </w:pPr>
      <w:r w:rsidRPr="00F27E06">
        <w:rPr>
          <w:rFonts w:cstheme="minorHAnsi"/>
        </w:rPr>
        <w:t>Complete STA 205: Introduction to Statistical Methods (MATH 200) prior to enrolling in NRP 472: Nursing Research and Evidence Based Practice</w:t>
      </w:r>
    </w:p>
    <w:p w:rsidR="00563239" w:rsidRPr="00F27E06" w:rsidRDefault="00563239" w:rsidP="00563239">
      <w:pPr>
        <w:pStyle w:val="ListParagraph"/>
        <w:numPr>
          <w:ilvl w:val="0"/>
          <w:numId w:val="4"/>
        </w:numPr>
        <w:spacing w:line="276" w:lineRule="auto"/>
        <w:ind w:right="803"/>
        <w:rPr>
          <w:rFonts w:cstheme="minorHAnsi"/>
        </w:rPr>
      </w:pPr>
      <w:r w:rsidRPr="00F27E06">
        <w:rPr>
          <w:rFonts w:cstheme="minorHAnsi"/>
        </w:rPr>
        <w:t>Complete one full year of Anatomy and Physiology with labs (APHY 101 and APHY 102) and Microbiology for Health Professions with lab (BIOL 201 or BIOL 211) prior to enrolling NRP 476: Impact of Genetics and Genomics on Health</w:t>
      </w:r>
    </w:p>
    <w:p w:rsidR="00563239" w:rsidRPr="00F27E06" w:rsidRDefault="00563239" w:rsidP="00563239">
      <w:pPr>
        <w:pStyle w:val="ListParagraph"/>
        <w:numPr>
          <w:ilvl w:val="0"/>
          <w:numId w:val="4"/>
        </w:numPr>
        <w:spacing w:line="276" w:lineRule="auto"/>
        <w:ind w:right="803"/>
        <w:rPr>
          <w:rFonts w:cstheme="minorHAnsi"/>
        </w:rPr>
      </w:pPr>
      <w:r w:rsidRPr="00F27E06">
        <w:rPr>
          <w:rFonts w:cstheme="minorHAnsi"/>
        </w:rPr>
        <w:t>Complete the following courses with a minimum grade of C in each course prior to graduation:</w:t>
      </w:r>
    </w:p>
    <w:p w:rsidR="00563239" w:rsidRPr="00F27E06" w:rsidRDefault="00563239" w:rsidP="00563239">
      <w:pPr>
        <w:pStyle w:val="ListParagraph"/>
        <w:numPr>
          <w:ilvl w:val="1"/>
          <w:numId w:val="4"/>
        </w:numPr>
        <w:spacing w:line="276" w:lineRule="auto"/>
        <w:ind w:right="803"/>
        <w:rPr>
          <w:rFonts w:cstheme="minorHAnsi"/>
        </w:rPr>
      </w:pPr>
      <w:r w:rsidRPr="00F27E06">
        <w:rPr>
          <w:rFonts w:cstheme="minorHAnsi"/>
        </w:rPr>
        <w:t>ENG 101 (ENGL 111)</w:t>
      </w:r>
    </w:p>
    <w:p w:rsidR="00563239" w:rsidRPr="00F27E06" w:rsidRDefault="00563239" w:rsidP="00563239">
      <w:pPr>
        <w:pStyle w:val="ListParagraph"/>
        <w:numPr>
          <w:ilvl w:val="1"/>
          <w:numId w:val="4"/>
        </w:numPr>
        <w:spacing w:line="276" w:lineRule="auto"/>
        <w:ind w:right="803"/>
        <w:rPr>
          <w:rFonts w:cstheme="minorHAnsi"/>
        </w:rPr>
      </w:pPr>
      <w:r w:rsidRPr="00F27E06">
        <w:rPr>
          <w:rFonts w:cstheme="minorHAnsi"/>
        </w:rPr>
        <w:t>PSY 100: Introduction to Psychology (PSYC 101)</w:t>
      </w:r>
    </w:p>
    <w:p w:rsidR="00563239" w:rsidRPr="00F27E06" w:rsidRDefault="00563239" w:rsidP="00563239">
      <w:pPr>
        <w:pStyle w:val="ListParagraph"/>
        <w:numPr>
          <w:ilvl w:val="1"/>
          <w:numId w:val="4"/>
        </w:numPr>
        <w:spacing w:line="276" w:lineRule="auto"/>
        <w:ind w:right="803"/>
        <w:rPr>
          <w:rFonts w:cstheme="minorHAnsi"/>
        </w:rPr>
      </w:pPr>
      <w:r w:rsidRPr="00F27E06">
        <w:rPr>
          <w:rFonts w:cstheme="minorHAnsi"/>
        </w:rPr>
        <w:t>PSY 321: Lifespan Development (PSYC 201) or EDU 300: Human Growth and Development</w:t>
      </w:r>
    </w:p>
    <w:p w:rsidR="00563239" w:rsidRPr="00F27E06" w:rsidRDefault="00563239" w:rsidP="00563239">
      <w:pPr>
        <w:pStyle w:val="ListParagraph"/>
        <w:numPr>
          <w:ilvl w:val="1"/>
          <w:numId w:val="4"/>
        </w:numPr>
        <w:spacing w:line="276" w:lineRule="auto"/>
        <w:ind w:right="803"/>
        <w:rPr>
          <w:rFonts w:cstheme="minorHAnsi"/>
        </w:rPr>
      </w:pPr>
      <w:r w:rsidRPr="00F27E06">
        <w:rPr>
          <w:rFonts w:cstheme="minorHAnsi"/>
        </w:rPr>
        <w:t>PHI 220: Health Care Ethics (HLHS 105) or PHI 200: Ethics (PHIL 102)</w:t>
      </w:r>
    </w:p>
    <w:p w:rsidR="00015DCA" w:rsidRPr="00F27E06" w:rsidRDefault="00015DCA" w:rsidP="00563239">
      <w:pPr>
        <w:spacing w:after="0"/>
        <w:ind w:right="803"/>
        <w:rPr>
          <w:rFonts w:cstheme="minorHAnsi"/>
        </w:rPr>
      </w:pPr>
    </w:p>
    <w:p w:rsidR="00DF24F1" w:rsidRPr="00F27E06" w:rsidRDefault="00DF24F1" w:rsidP="00563239">
      <w:pPr>
        <w:pStyle w:val="Heading2"/>
        <w:spacing w:before="0"/>
        <w:rPr>
          <w:rFonts w:asciiTheme="minorHAnsi" w:hAnsiTheme="minorHAnsi" w:cstheme="minorHAnsi"/>
          <w:szCs w:val="24"/>
        </w:rPr>
      </w:pPr>
      <w:r w:rsidRPr="00F27E06">
        <w:rPr>
          <w:rFonts w:asciiTheme="minorHAnsi" w:hAnsiTheme="minorHAnsi" w:cstheme="minorHAnsi"/>
          <w:szCs w:val="24"/>
        </w:rPr>
        <w:t>Degree Requirements for NKU</w:t>
      </w:r>
    </w:p>
    <w:p w:rsidR="006127CF" w:rsidRPr="00F27E06" w:rsidRDefault="00DF24F1" w:rsidP="00563239">
      <w:pPr>
        <w:spacing w:after="0"/>
        <w:rPr>
          <w:rFonts w:cstheme="minorHAnsi"/>
        </w:rPr>
        <w:sectPr w:rsidR="006127CF" w:rsidRPr="00F27E06">
          <w:pgSz w:w="12240" w:h="15840"/>
          <w:pgMar w:top="1440" w:right="1440" w:bottom="1440" w:left="1440" w:header="720" w:footer="720" w:gutter="0"/>
          <w:cols w:space="720"/>
          <w:docGrid w:linePitch="360"/>
        </w:sectPr>
      </w:pPr>
      <w:r w:rsidRPr="00F27E06">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w:t>
      </w:r>
      <w:r w:rsidR="00015DCA" w:rsidRPr="00F27E06">
        <w:rPr>
          <w:rFonts w:cstheme="minorHAnsi"/>
        </w:rPr>
        <w:t xml:space="preserve">earn at least a C- in each course counted as part of the </w:t>
      </w:r>
      <w:r w:rsidR="000D4A50" w:rsidRPr="00F27E06">
        <w:rPr>
          <w:rFonts w:cstheme="minorHAnsi"/>
        </w:rPr>
        <w:t xml:space="preserve">Criminal Justice </w:t>
      </w:r>
      <w:r w:rsidR="00015DCA" w:rsidRPr="00F27E06">
        <w:rPr>
          <w:rFonts w:cstheme="minorHAnsi"/>
        </w:rPr>
        <w:t>major</w:t>
      </w:r>
      <w:r w:rsidRPr="00F27E06">
        <w:rPr>
          <w:rFonts w:cstheme="minorHAnsi"/>
        </w:rPr>
        <w:t xml:space="preserve">. </w:t>
      </w:r>
      <w:r w:rsidR="000D4A50" w:rsidRPr="00F27E06">
        <w:rPr>
          <w:rFonts w:cstheme="minorHAnsi"/>
        </w:rPr>
        <w:t>S</w:t>
      </w:r>
      <w:r w:rsidRPr="00F27E06">
        <w:rPr>
          <w:rFonts w:cstheme="minorHAnsi"/>
        </w:rPr>
        <w:t xml:space="preserve">tudents must complete a focus or minor as indicated on the pathway. </w:t>
      </w:r>
    </w:p>
    <w:p w:rsidR="001C5007" w:rsidRPr="00F27E06" w:rsidRDefault="001C5007" w:rsidP="00547117">
      <w:pPr>
        <w:pStyle w:val="Heading3"/>
        <w:rPr>
          <w:rFonts w:asciiTheme="minorHAnsi" w:hAnsiTheme="minorHAnsi" w:cstheme="minorHAnsi"/>
        </w:rPr>
      </w:pPr>
      <w:r w:rsidRPr="00F27E06">
        <w:rPr>
          <w:rFonts w:asciiTheme="minorHAnsi" w:hAnsiTheme="minorHAnsi" w:cstheme="minorHAnsi"/>
        </w:rPr>
        <w:lastRenderedPageBreak/>
        <w:t>Ivy Tech Community College of Indiana</w:t>
      </w:r>
    </w:p>
    <w:p w:rsidR="00C41511" w:rsidRPr="00F27E06" w:rsidRDefault="00C41511" w:rsidP="00C41511">
      <w:pPr>
        <w:spacing w:after="0"/>
        <w:jc w:val="center"/>
        <w:rPr>
          <w:rFonts w:cstheme="minorHAnsi"/>
          <w:b/>
        </w:rPr>
      </w:pPr>
    </w:p>
    <w:p w:rsidR="00C41511" w:rsidRPr="00F27E06" w:rsidRDefault="00C41511" w:rsidP="00C41511">
      <w:pPr>
        <w:spacing w:after="0"/>
        <w:rPr>
          <w:rFonts w:cstheme="minorHAnsi"/>
        </w:rPr>
      </w:pPr>
      <w:r w:rsidRPr="00F27E06">
        <w:rPr>
          <w:rFonts w:cstheme="minorHAnsi"/>
        </w:rPr>
        <w:t xml:space="preserve">Students must complete the following courses for an Associate of Science in </w:t>
      </w:r>
      <w:r w:rsidR="00563239" w:rsidRPr="00F27E06">
        <w:rPr>
          <w:rFonts w:cstheme="minorHAnsi"/>
        </w:rPr>
        <w:t>Nursing (</w:t>
      </w:r>
      <w:r w:rsidRPr="00F27E06">
        <w:rPr>
          <w:rFonts w:cstheme="minorHAnsi"/>
        </w:rPr>
        <w:t>TSAP).</w:t>
      </w:r>
    </w:p>
    <w:p w:rsidR="00C26F9A" w:rsidRPr="00F27E06" w:rsidRDefault="00C26F9A" w:rsidP="00C41511">
      <w:pPr>
        <w:spacing w:after="0"/>
        <w:rPr>
          <w:rFonts w:cstheme="minorHAnsi"/>
        </w:rPr>
      </w:pPr>
    </w:p>
    <w:p w:rsidR="00C26F9A" w:rsidRPr="00F27E06" w:rsidRDefault="00C26F9A" w:rsidP="00547117">
      <w:pPr>
        <w:pStyle w:val="Heading4"/>
        <w:rPr>
          <w:rFonts w:asciiTheme="minorHAnsi" w:hAnsiTheme="minorHAnsi" w:cstheme="minorHAnsi"/>
          <w:sz w:val="22"/>
        </w:rPr>
      </w:pPr>
      <w:r w:rsidRPr="00F27E06">
        <w:rPr>
          <w:rFonts w:asciiTheme="minorHAnsi" w:hAnsiTheme="minorHAnsi" w:cstheme="minorHAnsi"/>
          <w:sz w:val="22"/>
        </w:rPr>
        <w:t xml:space="preserve">Category </w:t>
      </w:r>
      <w:r w:rsidR="008916FC" w:rsidRPr="00F27E06">
        <w:rPr>
          <w:rFonts w:asciiTheme="minorHAnsi" w:hAnsiTheme="minorHAnsi" w:cstheme="minorHAnsi"/>
          <w:sz w:val="22"/>
        </w:rPr>
        <w:t>1</w:t>
      </w:r>
      <w:r w:rsidRPr="00F27E06">
        <w:rPr>
          <w:rFonts w:asciiTheme="minorHAnsi" w:hAnsiTheme="minorHAnsi" w:cstheme="minorHAnsi"/>
          <w:sz w:val="22"/>
        </w:rPr>
        <w:t>: Transfer General Education Core (TGEC) Competencies</w:t>
      </w:r>
    </w:p>
    <w:p w:rsidR="001C5007" w:rsidRPr="00F27E06" w:rsidRDefault="001C5007" w:rsidP="00C41511">
      <w:pPr>
        <w:spacing w:after="0"/>
        <w:jc w:val="center"/>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615"/>
        <w:gridCol w:w="4074"/>
        <w:gridCol w:w="892"/>
        <w:gridCol w:w="1453"/>
        <w:gridCol w:w="1316"/>
      </w:tblGrid>
      <w:tr w:rsidR="001C5007" w:rsidRPr="00F27E06" w:rsidTr="00563239">
        <w:trPr>
          <w:tblHeader/>
        </w:trPr>
        <w:tc>
          <w:tcPr>
            <w:tcW w:w="1615"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ITCC Course</w:t>
            </w:r>
          </w:p>
        </w:tc>
        <w:tc>
          <w:tcPr>
            <w:tcW w:w="4074"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Course or Category</w:t>
            </w:r>
          </w:p>
        </w:tc>
        <w:tc>
          <w:tcPr>
            <w:tcW w:w="892"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Credits</w:t>
            </w:r>
          </w:p>
        </w:tc>
        <w:tc>
          <w:tcPr>
            <w:tcW w:w="1453" w:type="dxa"/>
            <w:shd w:val="clear" w:color="auto" w:fill="F2F2F2" w:themeFill="background1" w:themeFillShade="F2"/>
            <w:vAlign w:val="center"/>
          </w:tcPr>
          <w:p w:rsidR="001C5007" w:rsidRPr="00F27E06" w:rsidRDefault="001C5007" w:rsidP="00D448C6">
            <w:pPr>
              <w:jc w:val="center"/>
              <w:rPr>
                <w:rFonts w:asciiTheme="minorHAnsi" w:hAnsiTheme="minorHAnsi" w:cstheme="minorHAnsi"/>
                <w:b/>
                <w:sz w:val="22"/>
                <w:szCs w:val="22"/>
              </w:rPr>
            </w:pPr>
            <w:r w:rsidRPr="00F27E06">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F27E06" w:rsidRDefault="00C26F9A" w:rsidP="00112706">
            <w:pPr>
              <w:rPr>
                <w:rFonts w:asciiTheme="minorHAnsi" w:hAnsiTheme="minorHAnsi" w:cstheme="minorHAnsi"/>
                <w:b/>
                <w:sz w:val="22"/>
                <w:szCs w:val="22"/>
              </w:rPr>
            </w:pPr>
            <w:r w:rsidRPr="00F27E06">
              <w:rPr>
                <w:rFonts w:asciiTheme="minorHAnsi" w:hAnsiTheme="minorHAnsi" w:cstheme="minorHAnsi"/>
                <w:b/>
                <w:noProof/>
                <w:sz w:val="22"/>
                <w:szCs w:val="22"/>
              </w:rPr>
              <w:t>Completed</w:t>
            </w:r>
          </w:p>
        </w:tc>
      </w:tr>
      <w:tr w:rsidR="00563239" w:rsidRPr="00F27E06" w:rsidTr="00563239">
        <w:tc>
          <w:tcPr>
            <w:tcW w:w="161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APHY 101</w:t>
            </w:r>
          </w:p>
        </w:tc>
        <w:tc>
          <w:tcPr>
            <w:tcW w:w="4074"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Anatomy and Physiology I</w:t>
            </w:r>
          </w:p>
        </w:tc>
        <w:tc>
          <w:tcPr>
            <w:tcW w:w="892"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3"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BIO 208/208L</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APHY 102</w:t>
            </w:r>
          </w:p>
        </w:tc>
        <w:tc>
          <w:tcPr>
            <w:tcW w:w="4074"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Anatomy and Physiology II</w:t>
            </w:r>
          </w:p>
        </w:tc>
        <w:tc>
          <w:tcPr>
            <w:tcW w:w="892"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3"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BIO 209/209L</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ENGL 111</w:t>
            </w:r>
          </w:p>
        </w:tc>
        <w:tc>
          <w:tcPr>
            <w:tcW w:w="4074"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English Composition</w:t>
            </w:r>
          </w:p>
        </w:tc>
        <w:tc>
          <w:tcPr>
            <w:tcW w:w="892"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3"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ENG 101</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shd w:val="clear" w:color="auto" w:fill="auto"/>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COMM 101 or</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COMM 102</w:t>
            </w:r>
          </w:p>
        </w:tc>
        <w:tc>
          <w:tcPr>
            <w:tcW w:w="4074"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Fundamentals of Public Speaking or</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Introduction to Interpersonal Communication</w:t>
            </w:r>
          </w:p>
        </w:tc>
        <w:tc>
          <w:tcPr>
            <w:tcW w:w="892" w:type="dxa"/>
            <w:shd w:val="clear" w:color="auto" w:fill="auto"/>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3" w:type="dxa"/>
            <w:shd w:val="clear" w:color="auto" w:fill="auto"/>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CMST 101</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CMST 220</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MATH 123 or higher</w:t>
            </w:r>
          </w:p>
        </w:tc>
        <w:tc>
          <w:tcPr>
            <w:tcW w:w="4074"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Quantitative Reasoning or Higher</w:t>
            </w:r>
          </w:p>
        </w:tc>
        <w:tc>
          <w:tcPr>
            <w:tcW w:w="892" w:type="dxa"/>
            <w:shd w:val="clear" w:color="auto" w:fill="auto"/>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3"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MAT 115 or TBD XXX</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PSYC 101</w:t>
            </w:r>
          </w:p>
        </w:tc>
        <w:tc>
          <w:tcPr>
            <w:tcW w:w="4074"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Introduction to Psychology</w:t>
            </w:r>
          </w:p>
        </w:tc>
        <w:tc>
          <w:tcPr>
            <w:tcW w:w="892" w:type="dxa"/>
            <w:shd w:val="clear" w:color="auto" w:fill="auto"/>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3"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PSY 100</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PSYC 201</w:t>
            </w:r>
          </w:p>
        </w:tc>
        <w:tc>
          <w:tcPr>
            <w:tcW w:w="4074"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Lifespan Development</w:t>
            </w:r>
          </w:p>
        </w:tc>
        <w:tc>
          <w:tcPr>
            <w:tcW w:w="892" w:type="dxa"/>
            <w:shd w:val="clear" w:color="auto" w:fill="auto"/>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3"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PSY 321</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Select 1:</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BIOL 201</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BIOL 211</w:t>
            </w:r>
          </w:p>
        </w:tc>
        <w:tc>
          <w:tcPr>
            <w:tcW w:w="4074"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Select one course:</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General Microbiology</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Microbiology I</w:t>
            </w:r>
          </w:p>
        </w:tc>
        <w:tc>
          <w:tcPr>
            <w:tcW w:w="892" w:type="dxa"/>
            <w:shd w:val="clear" w:color="auto" w:fill="auto"/>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3-4</w:t>
            </w:r>
          </w:p>
        </w:tc>
        <w:tc>
          <w:tcPr>
            <w:tcW w:w="1453" w:type="dxa"/>
            <w:shd w:val="clear" w:color="auto" w:fill="auto"/>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BIO 202/202L</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shd w:val="clear" w:color="auto" w:fill="auto"/>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Select 1:</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APHY 201</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CHEM 101 or</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higher</w:t>
            </w:r>
          </w:p>
        </w:tc>
        <w:tc>
          <w:tcPr>
            <w:tcW w:w="4074" w:type="dxa"/>
            <w:shd w:val="clear" w:color="auto" w:fill="auto"/>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Select one course:</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Advanced Human Physiology</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 xml:space="preserve">  Introductory Chemistry I or higher</w:t>
            </w:r>
          </w:p>
        </w:tc>
        <w:tc>
          <w:tcPr>
            <w:tcW w:w="892" w:type="dxa"/>
            <w:shd w:val="clear" w:color="auto" w:fill="auto"/>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3-4</w:t>
            </w:r>
          </w:p>
        </w:tc>
        <w:tc>
          <w:tcPr>
            <w:tcW w:w="1453" w:type="dxa"/>
            <w:shd w:val="clear" w:color="auto" w:fill="auto"/>
          </w:tcPr>
          <w:p w:rsidR="00563239" w:rsidRPr="00F27E06" w:rsidRDefault="00563239" w:rsidP="00563239">
            <w:pPr>
              <w:rPr>
                <w:rFonts w:asciiTheme="minorHAnsi" w:hAnsiTheme="minorHAnsi" w:cstheme="minorHAnsi"/>
                <w:sz w:val="22"/>
                <w:szCs w:val="22"/>
              </w:rPr>
            </w:pP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BIO 200G</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CHE 100G or</w:t>
            </w:r>
          </w:p>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TBD XXX</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563239">
        <w:tc>
          <w:tcPr>
            <w:tcW w:w="1615" w:type="dxa"/>
          </w:tcPr>
          <w:p w:rsidR="00563239" w:rsidRPr="00F27E06" w:rsidRDefault="00563239" w:rsidP="00563239">
            <w:pPr>
              <w:jc w:val="right"/>
              <w:rPr>
                <w:rFonts w:asciiTheme="minorHAnsi" w:hAnsiTheme="minorHAnsi" w:cstheme="minorHAnsi"/>
                <w:b/>
                <w:sz w:val="22"/>
                <w:szCs w:val="22"/>
              </w:rPr>
            </w:pPr>
          </w:p>
        </w:tc>
        <w:tc>
          <w:tcPr>
            <w:tcW w:w="4074" w:type="dxa"/>
          </w:tcPr>
          <w:p w:rsidR="00563239" w:rsidRPr="00F27E06" w:rsidRDefault="00563239" w:rsidP="00563239">
            <w:pPr>
              <w:jc w:val="right"/>
              <w:rPr>
                <w:rFonts w:asciiTheme="minorHAnsi" w:hAnsiTheme="minorHAnsi" w:cstheme="minorHAnsi"/>
                <w:b/>
                <w:sz w:val="22"/>
                <w:szCs w:val="22"/>
              </w:rPr>
            </w:pPr>
            <w:r w:rsidRPr="00F27E06">
              <w:rPr>
                <w:rFonts w:asciiTheme="minorHAnsi" w:hAnsiTheme="minorHAnsi" w:cstheme="minorHAnsi"/>
                <w:b/>
                <w:sz w:val="22"/>
                <w:szCs w:val="22"/>
              </w:rPr>
              <w:t>Subtotal General Education Core</w:t>
            </w:r>
          </w:p>
        </w:tc>
        <w:tc>
          <w:tcPr>
            <w:tcW w:w="892" w:type="dxa"/>
          </w:tcPr>
          <w:p w:rsidR="00563239" w:rsidRPr="00F27E06" w:rsidRDefault="00563239" w:rsidP="00563239">
            <w:pPr>
              <w:jc w:val="center"/>
              <w:rPr>
                <w:rFonts w:asciiTheme="minorHAnsi" w:hAnsiTheme="minorHAnsi" w:cstheme="minorHAnsi"/>
                <w:b/>
                <w:sz w:val="22"/>
                <w:szCs w:val="22"/>
              </w:rPr>
            </w:pPr>
            <w:r w:rsidRPr="00F27E06">
              <w:rPr>
                <w:rFonts w:asciiTheme="minorHAnsi" w:hAnsiTheme="minorHAnsi" w:cstheme="minorHAnsi"/>
                <w:b/>
                <w:sz w:val="22"/>
                <w:szCs w:val="22"/>
              </w:rPr>
              <w:t>27-29</w:t>
            </w:r>
          </w:p>
        </w:tc>
        <w:tc>
          <w:tcPr>
            <w:tcW w:w="1453" w:type="dxa"/>
            <w:vAlign w:val="center"/>
          </w:tcPr>
          <w:p w:rsidR="00563239" w:rsidRPr="00F27E06" w:rsidRDefault="00563239" w:rsidP="00563239">
            <w:pPr>
              <w:rPr>
                <w:rFonts w:asciiTheme="minorHAnsi" w:hAnsiTheme="minorHAnsi" w:cstheme="minorHAnsi"/>
                <w:sz w:val="22"/>
                <w:szCs w:val="22"/>
              </w:rPr>
            </w:pPr>
          </w:p>
        </w:tc>
        <w:tc>
          <w:tcPr>
            <w:tcW w:w="1316" w:type="dxa"/>
          </w:tcPr>
          <w:p w:rsidR="00563239" w:rsidRPr="00F27E06" w:rsidRDefault="00563239" w:rsidP="00563239">
            <w:pPr>
              <w:rPr>
                <w:rFonts w:asciiTheme="minorHAnsi" w:hAnsiTheme="minorHAnsi" w:cstheme="minorHAnsi"/>
                <w:sz w:val="22"/>
                <w:szCs w:val="22"/>
              </w:rPr>
            </w:pPr>
          </w:p>
        </w:tc>
      </w:tr>
    </w:tbl>
    <w:p w:rsidR="001C5007" w:rsidRPr="00F27E06" w:rsidRDefault="001C5007" w:rsidP="00687ABC">
      <w:pPr>
        <w:spacing w:after="0"/>
        <w:rPr>
          <w:rFonts w:cstheme="minorHAnsi"/>
        </w:rPr>
      </w:pPr>
      <w:r w:rsidRPr="00F27E06">
        <w:rPr>
          <w:rFonts w:cstheme="minorHAnsi"/>
        </w:rPr>
        <w:t>TBD XXX means to be determined</w:t>
      </w:r>
      <w:r w:rsidR="00547117" w:rsidRPr="00F27E06">
        <w:rPr>
          <w:rFonts w:cstheme="minorHAnsi"/>
        </w:rPr>
        <w:t xml:space="preserve"> by NKU based on the course selected at Ivy Tech</w:t>
      </w:r>
      <w:r w:rsidRPr="00F27E06">
        <w:rPr>
          <w:rFonts w:cstheme="minorHAnsi"/>
        </w:rPr>
        <w:t>.</w:t>
      </w:r>
    </w:p>
    <w:p w:rsidR="001C5007" w:rsidRPr="00F27E06" w:rsidRDefault="001C5007" w:rsidP="00687ABC">
      <w:pPr>
        <w:spacing w:after="0"/>
        <w:rPr>
          <w:rFonts w:cstheme="minorHAnsi"/>
        </w:rPr>
      </w:pPr>
    </w:p>
    <w:p w:rsidR="001C5007" w:rsidRPr="00F27E06" w:rsidRDefault="00C26F9A" w:rsidP="001C5007">
      <w:pPr>
        <w:rPr>
          <w:rFonts w:cstheme="minorHAnsi"/>
        </w:rPr>
      </w:pPr>
      <w:r w:rsidRPr="00F27E06">
        <w:rPr>
          <w:rFonts w:cstheme="minorHAnsi"/>
          <w:b/>
        </w:rPr>
        <w:t xml:space="preserve">Category </w:t>
      </w:r>
      <w:r w:rsidR="008916FC" w:rsidRPr="00F27E06">
        <w:rPr>
          <w:rFonts w:cstheme="minorHAnsi"/>
          <w:b/>
        </w:rPr>
        <w:t>2</w:t>
      </w:r>
      <w:r w:rsidRPr="00F27E06">
        <w:rPr>
          <w:rFonts w:cstheme="minorHAnsi"/>
          <w:b/>
        </w:rPr>
        <w:t xml:space="preserve">: Degree Requirements for Associate of Science in </w:t>
      </w:r>
      <w:r w:rsidR="00563239" w:rsidRPr="00F27E06">
        <w:rPr>
          <w:rFonts w:cstheme="minorHAnsi"/>
          <w:b/>
        </w:rPr>
        <w:t>Nursing</w:t>
      </w:r>
      <w:r w:rsidRPr="00F27E06">
        <w:rPr>
          <w:rFonts w:cstheme="minorHAnsi"/>
          <w:b/>
        </w:rPr>
        <w:t xml:space="preserve"> (TSAP)</w:t>
      </w:r>
    </w:p>
    <w:tbl>
      <w:tblPr>
        <w:tblStyle w:val="TableGrid"/>
        <w:tblW w:w="0" w:type="auto"/>
        <w:tblLook w:val="04A0" w:firstRow="1" w:lastRow="0" w:firstColumn="1" w:lastColumn="0" w:noHBand="0" w:noVBand="1"/>
        <w:tblCaption w:val="Category 2: Degree Requirements for Associate of Science in Nursing (TSAP)"/>
        <w:tblDescription w:val="Category 2: Degree Requirements for Associate of Science in Nursing (TSAP)"/>
      </w:tblPr>
      <w:tblGrid>
        <w:gridCol w:w="1255"/>
        <w:gridCol w:w="4770"/>
        <w:gridCol w:w="900"/>
        <w:gridCol w:w="1109"/>
        <w:gridCol w:w="1316"/>
      </w:tblGrid>
      <w:tr w:rsidR="001C5007" w:rsidRPr="00F27E06" w:rsidTr="00687ABC">
        <w:trPr>
          <w:tblHeader/>
        </w:trPr>
        <w:tc>
          <w:tcPr>
            <w:tcW w:w="1255"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ITCC Course</w:t>
            </w:r>
          </w:p>
        </w:tc>
        <w:tc>
          <w:tcPr>
            <w:tcW w:w="4770"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Course or Category</w:t>
            </w:r>
          </w:p>
        </w:tc>
        <w:tc>
          <w:tcPr>
            <w:tcW w:w="900"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Credits</w:t>
            </w:r>
          </w:p>
        </w:tc>
        <w:tc>
          <w:tcPr>
            <w:tcW w:w="1109"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NKU Course</w:t>
            </w:r>
          </w:p>
        </w:tc>
        <w:tc>
          <w:tcPr>
            <w:tcW w:w="1316" w:type="dxa"/>
            <w:shd w:val="clear" w:color="auto" w:fill="F2F2F2" w:themeFill="background1" w:themeFillShade="F2"/>
            <w:vAlign w:val="center"/>
          </w:tcPr>
          <w:p w:rsidR="001C5007" w:rsidRPr="00F27E06" w:rsidRDefault="00C26F9A" w:rsidP="00112706">
            <w:pPr>
              <w:jc w:val="center"/>
              <w:rPr>
                <w:rFonts w:asciiTheme="minorHAnsi" w:hAnsiTheme="minorHAnsi" w:cstheme="minorHAnsi"/>
                <w:b/>
                <w:sz w:val="22"/>
                <w:szCs w:val="22"/>
              </w:rPr>
            </w:pPr>
            <w:r w:rsidRPr="00F27E06">
              <w:rPr>
                <w:rFonts w:asciiTheme="minorHAnsi" w:hAnsiTheme="minorHAnsi" w:cstheme="minorHAnsi"/>
                <w:b/>
                <w:noProof/>
                <w:sz w:val="22"/>
                <w:szCs w:val="22"/>
              </w:rPr>
              <w:t>Completed</w:t>
            </w:r>
          </w:p>
        </w:tc>
      </w:tr>
      <w:tr w:rsidR="00563239" w:rsidRPr="00F27E06" w:rsidTr="00687ABC">
        <w:tc>
          <w:tcPr>
            <w:tcW w:w="1255" w:type="dxa"/>
          </w:tcPr>
          <w:p w:rsidR="00563239" w:rsidRPr="00F27E06" w:rsidRDefault="00563239" w:rsidP="00563239">
            <w:pPr>
              <w:rPr>
                <w:rFonts w:asciiTheme="minorHAnsi" w:hAnsiTheme="minorHAnsi" w:cstheme="minorHAnsi"/>
                <w:color w:val="FF0000"/>
                <w:sz w:val="22"/>
                <w:szCs w:val="22"/>
              </w:rPr>
            </w:pPr>
            <w:r w:rsidRPr="00F27E06">
              <w:rPr>
                <w:rFonts w:asciiTheme="minorHAnsi" w:hAnsiTheme="minorHAnsi" w:cstheme="minorHAnsi"/>
                <w:sz w:val="22"/>
                <w:szCs w:val="22"/>
              </w:rPr>
              <w:t xml:space="preserve">IVYT 112 </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Student Success in Healthcare</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1</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UNV 100T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100</w:t>
            </w:r>
          </w:p>
        </w:tc>
        <w:tc>
          <w:tcPr>
            <w:tcW w:w="4770"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Fundamentals of Nursing</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100T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102</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Medical Surgical Nursing I</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100T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105</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Medical Surgical Nursing I Clinical</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2</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100T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106</w:t>
            </w:r>
          </w:p>
        </w:tc>
        <w:tc>
          <w:tcPr>
            <w:tcW w:w="4770"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Pharmacology for Nursing</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100T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110</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Medical Surgical Nursing II</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100T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111</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Medical Surgical Nursing II Clinical</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2</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100T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lastRenderedPageBreak/>
              <w:t>NRSG 115</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Nursing Lab</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100T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126</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Mental Health Nursing</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2</w:t>
            </w:r>
          </w:p>
        </w:tc>
        <w:tc>
          <w:tcPr>
            <w:tcW w:w="1109"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300T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127</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Mental Health Nursing Clinical</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1</w:t>
            </w:r>
          </w:p>
        </w:tc>
        <w:tc>
          <w:tcPr>
            <w:tcW w:w="1109"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300T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200</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Complex Medical Surgical Nursing for the ASN</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109"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300T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201</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Complex Medical Surgical Nursing for the ASN Clinical</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4</w:t>
            </w:r>
          </w:p>
        </w:tc>
        <w:tc>
          <w:tcPr>
            <w:tcW w:w="1109"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300T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206</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Nursing Care of Childbearing and Childrearing Families</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4</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300T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207</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Nursing Care of Childbearing and Childrearing Families Clinical</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2</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300T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NRSG 208</w:t>
            </w:r>
          </w:p>
        </w:tc>
        <w:tc>
          <w:tcPr>
            <w:tcW w:w="4770" w:type="dxa"/>
            <w:vAlign w:val="center"/>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Practice Issues for Associate Degree Nursing</w:t>
            </w:r>
          </w:p>
        </w:tc>
        <w:tc>
          <w:tcPr>
            <w:tcW w:w="900" w:type="dxa"/>
            <w:vAlign w:val="center"/>
          </w:tcPr>
          <w:p w:rsidR="00563239" w:rsidRPr="00F27E06" w:rsidRDefault="00563239" w:rsidP="00563239">
            <w:pPr>
              <w:jc w:val="center"/>
              <w:rPr>
                <w:rFonts w:asciiTheme="minorHAnsi" w:hAnsiTheme="minorHAnsi" w:cstheme="minorHAnsi"/>
                <w:sz w:val="22"/>
                <w:szCs w:val="22"/>
              </w:rPr>
            </w:pPr>
            <w:r w:rsidRPr="00F27E06">
              <w:rPr>
                <w:rFonts w:asciiTheme="minorHAnsi" w:hAnsiTheme="minorHAnsi" w:cstheme="minorHAnsi"/>
                <w:sz w:val="22"/>
                <w:szCs w:val="22"/>
              </w:rPr>
              <w:t>2</w:t>
            </w:r>
          </w:p>
        </w:tc>
        <w:tc>
          <w:tcPr>
            <w:tcW w:w="1109" w:type="dxa"/>
          </w:tcPr>
          <w:p w:rsidR="00563239" w:rsidRPr="00F27E06" w:rsidRDefault="00563239" w:rsidP="00563239">
            <w:pPr>
              <w:rPr>
                <w:rFonts w:asciiTheme="minorHAnsi" w:hAnsiTheme="minorHAnsi" w:cstheme="minorHAnsi"/>
                <w:sz w:val="22"/>
                <w:szCs w:val="22"/>
              </w:rPr>
            </w:pPr>
            <w:r w:rsidRPr="00F27E06">
              <w:rPr>
                <w:rFonts w:asciiTheme="minorHAnsi" w:hAnsiTheme="minorHAnsi" w:cstheme="minorHAnsi"/>
                <w:sz w:val="22"/>
                <w:szCs w:val="22"/>
              </w:rPr>
              <w:t>NUR 200T</w:t>
            </w:r>
          </w:p>
        </w:tc>
        <w:tc>
          <w:tcPr>
            <w:tcW w:w="1316" w:type="dxa"/>
          </w:tcPr>
          <w:p w:rsidR="00563239" w:rsidRPr="00F27E06" w:rsidRDefault="00563239" w:rsidP="00563239">
            <w:pPr>
              <w:rPr>
                <w:rFonts w:asciiTheme="minorHAnsi" w:hAnsiTheme="minorHAnsi" w:cstheme="minorHAnsi"/>
                <w:sz w:val="22"/>
                <w:szCs w:val="22"/>
              </w:rPr>
            </w:pPr>
          </w:p>
        </w:tc>
      </w:tr>
      <w:tr w:rsidR="00563239" w:rsidRPr="00F27E06" w:rsidTr="00687ABC">
        <w:tc>
          <w:tcPr>
            <w:tcW w:w="1255" w:type="dxa"/>
            <w:vAlign w:val="center"/>
          </w:tcPr>
          <w:p w:rsidR="00563239" w:rsidRPr="00F27E06" w:rsidRDefault="00563239" w:rsidP="00563239">
            <w:pPr>
              <w:jc w:val="right"/>
              <w:rPr>
                <w:rFonts w:asciiTheme="minorHAnsi" w:hAnsiTheme="minorHAnsi" w:cstheme="minorHAnsi"/>
                <w:b/>
                <w:sz w:val="22"/>
                <w:szCs w:val="22"/>
              </w:rPr>
            </w:pPr>
          </w:p>
        </w:tc>
        <w:tc>
          <w:tcPr>
            <w:tcW w:w="4770" w:type="dxa"/>
            <w:vAlign w:val="center"/>
          </w:tcPr>
          <w:p w:rsidR="00563239" w:rsidRPr="00F27E06" w:rsidRDefault="00563239" w:rsidP="00563239">
            <w:pPr>
              <w:jc w:val="right"/>
              <w:rPr>
                <w:rFonts w:asciiTheme="minorHAnsi" w:hAnsiTheme="minorHAnsi" w:cstheme="minorHAnsi"/>
                <w:b/>
                <w:sz w:val="22"/>
                <w:szCs w:val="22"/>
              </w:rPr>
            </w:pPr>
            <w:r w:rsidRPr="00F27E06">
              <w:rPr>
                <w:rFonts w:asciiTheme="minorHAnsi" w:hAnsiTheme="minorHAnsi" w:cstheme="minorHAnsi"/>
                <w:b/>
                <w:sz w:val="22"/>
                <w:szCs w:val="22"/>
              </w:rPr>
              <w:t>Total Associate Degree Credit Hours</w:t>
            </w:r>
          </w:p>
        </w:tc>
        <w:tc>
          <w:tcPr>
            <w:tcW w:w="900" w:type="dxa"/>
            <w:vAlign w:val="center"/>
          </w:tcPr>
          <w:p w:rsidR="00563239" w:rsidRPr="00F27E06" w:rsidRDefault="00280AB5" w:rsidP="00563239">
            <w:pPr>
              <w:jc w:val="center"/>
              <w:rPr>
                <w:rFonts w:asciiTheme="minorHAnsi" w:hAnsiTheme="minorHAnsi" w:cstheme="minorHAnsi"/>
                <w:b/>
                <w:sz w:val="22"/>
                <w:szCs w:val="22"/>
              </w:rPr>
            </w:pPr>
            <w:r w:rsidRPr="00F27E06">
              <w:rPr>
                <w:rFonts w:asciiTheme="minorHAnsi" w:hAnsiTheme="minorHAnsi" w:cstheme="minorHAnsi"/>
                <w:b/>
                <w:sz w:val="22"/>
                <w:szCs w:val="22"/>
              </w:rPr>
              <w:t>65-67</w:t>
            </w:r>
          </w:p>
        </w:tc>
        <w:tc>
          <w:tcPr>
            <w:tcW w:w="1109" w:type="dxa"/>
          </w:tcPr>
          <w:p w:rsidR="00563239" w:rsidRPr="00F27E06" w:rsidRDefault="00563239" w:rsidP="00563239">
            <w:pPr>
              <w:rPr>
                <w:rFonts w:asciiTheme="minorHAnsi" w:hAnsiTheme="minorHAnsi" w:cstheme="minorHAnsi"/>
                <w:sz w:val="22"/>
                <w:szCs w:val="22"/>
              </w:rPr>
            </w:pPr>
          </w:p>
        </w:tc>
        <w:tc>
          <w:tcPr>
            <w:tcW w:w="1316" w:type="dxa"/>
          </w:tcPr>
          <w:p w:rsidR="00563239" w:rsidRPr="00F27E06" w:rsidRDefault="00563239" w:rsidP="00563239">
            <w:pPr>
              <w:rPr>
                <w:rFonts w:asciiTheme="minorHAnsi" w:hAnsiTheme="minorHAnsi" w:cstheme="minorHAnsi"/>
                <w:sz w:val="22"/>
                <w:szCs w:val="22"/>
              </w:rPr>
            </w:pPr>
          </w:p>
        </w:tc>
      </w:tr>
    </w:tbl>
    <w:p w:rsidR="001C5007" w:rsidRPr="00F27E06" w:rsidRDefault="00547117" w:rsidP="00687ABC">
      <w:pPr>
        <w:pStyle w:val="Heading3"/>
        <w:rPr>
          <w:rFonts w:asciiTheme="minorHAnsi" w:hAnsiTheme="minorHAnsi" w:cstheme="minorHAnsi"/>
        </w:rPr>
      </w:pPr>
      <w:r w:rsidRPr="00F27E06">
        <w:rPr>
          <w:rFonts w:asciiTheme="minorHAnsi" w:hAnsiTheme="minorHAnsi" w:cstheme="minorHAnsi"/>
          <w:sz w:val="22"/>
          <w:szCs w:val="22"/>
        </w:rPr>
        <w:br w:type="page"/>
      </w:r>
      <w:r w:rsidR="001C5007" w:rsidRPr="00F27E06">
        <w:rPr>
          <w:rFonts w:asciiTheme="minorHAnsi" w:hAnsiTheme="minorHAnsi" w:cstheme="minorHAnsi"/>
        </w:rPr>
        <w:lastRenderedPageBreak/>
        <w:t>Northern Kentucky University</w:t>
      </w:r>
    </w:p>
    <w:p w:rsidR="00C41511" w:rsidRPr="00F27E06" w:rsidRDefault="00C41511" w:rsidP="00C41511">
      <w:pPr>
        <w:spacing w:after="0"/>
        <w:jc w:val="center"/>
        <w:rPr>
          <w:rFonts w:cstheme="minorHAnsi"/>
          <w:b/>
        </w:rPr>
      </w:pPr>
    </w:p>
    <w:p w:rsidR="00C26F9A" w:rsidRPr="00F27E06" w:rsidRDefault="00C26F9A" w:rsidP="00547117">
      <w:pPr>
        <w:pStyle w:val="Heading4"/>
        <w:rPr>
          <w:rFonts w:asciiTheme="minorHAnsi" w:hAnsiTheme="minorHAnsi" w:cstheme="minorHAnsi"/>
          <w:sz w:val="22"/>
        </w:rPr>
      </w:pPr>
      <w:r w:rsidRPr="00F27E06">
        <w:rPr>
          <w:rFonts w:asciiTheme="minorHAnsi" w:hAnsiTheme="minorHAnsi" w:cstheme="minorHAnsi"/>
          <w:sz w:val="22"/>
        </w:rPr>
        <w:t xml:space="preserve">Category </w:t>
      </w:r>
      <w:r w:rsidR="008916FC" w:rsidRPr="00F27E06">
        <w:rPr>
          <w:rFonts w:asciiTheme="minorHAnsi" w:hAnsiTheme="minorHAnsi" w:cstheme="minorHAnsi"/>
          <w:sz w:val="22"/>
        </w:rPr>
        <w:t>3</w:t>
      </w:r>
      <w:r w:rsidRPr="00F27E06">
        <w:rPr>
          <w:rFonts w:asciiTheme="minorHAnsi" w:hAnsiTheme="minorHAnsi" w:cstheme="minorHAnsi"/>
          <w:sz w:val="22"/>
        </w:rPr>
        <w:t xml:space="preserve">: </w:t>
      </w:r>
      <w:r w:rsidR="00280AB5" w:rsidRPr="00F27E06">
        <w:rPr>
          <w:rFonts w:asciiTheme="minorHAnsi" w:hAnsiTheme="minorHAnsi" w:cstheme="minorHAnsi"/>
          <w:sz w:val="22"/>
        </w:rPr>
        <w:t>Major</w:t>
      </w:r>
      <w:r w:rsidRPr="00F27E06">
        <w:rPr>
          <w:rFonts w:asciiTheme="minorHAnsi" w:hAnsiTheme="minorHAnsi" w:cstheme="minorHAnsi"/>
          <w:sz w:val="22"/>
        </w:rPr>
        <w:t xml:space="preserve"> R</w:t>
      </w:r>
      <w:r w:rsidR="00671F95" w:rsidRPr="00F27E06">
        <w:rPr>
          <w:rFonts w:asciiTheme="minorHAnsi" w:hAnsiTheme="minorHAnsi" w:cstheme="minorHAnsi"/>
          <w:sz w:val="22"/>
        </w:rPr>
        <w:t xml:space="preserve">equirements for the </w:t>
      </w:r>
      <w:r w:rsidR="00280AB5" w:rsidRPr="00F27E06">
        <w:rPr>
          <w:rFonts w:asciiTheme="minorHAnsi" w:hAnsiTheme="minorHAnsi" w:cstheme="minorHAnsi"/>
          <w:sz w:val="22"/>
        </w:rPr>
        <w:t>RN to BSN program</w:t>
      </w:r>
    </w:p>
    <w:p w:rsidR="001C5007" w:rsidRPr="00F27E06" w:rsidRDefault="001C5007" w:rsidP="00C41511">
      <w:pPr>
        <w:spacing w:after="0"/>
        <w:rPr>
          <w:rFonts w:cstheme="minorHAnsi"/>
        </w:rPr>
      </w:pPr>
    </w:p>
    <w:tbl>
      <w:tblPr>
        <w:tblStyle w:val="TableGrid"/>
        <w:tblW w:w="0" w:type="auto"/>
        <w:tblLook w:val="04A0" w:firstRow="1" w:lastRow="0" w:firstColumn="1" w:lastColumn="0" w:noHBand="0" w:noVBand="1"/>
        <w:tblCaption w:val="Category 3: Major Requirements for the RN to BSN program"/>
        <w:tblDescription w:val="Category 3: Major Requirements for the RN to BSN program"/>
      </w:tblPr>
      <w:tblGrid>
        <w:gridCol w:w="1507"/>
        <w:gridCol w:w="4336"/>
        <w:gridCol w:w="962"/>
        <w:gridCol w:w="1456"/>
        <w:gridCol w:w="1089"/>
      </w:tblGrid>
      <w:tr w:rsidR="001C5007" w:rsidRPr="00F27E06" w:rsidTr="0031352D">
        <w:trPr>
          <w:tblHeader/>
        </w:trPr>
        <w:tc>
          <w:tcPr>
            <w:tcW w:w="1507"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NKU Course</w:t>
            </w:r>
          </w:p>
        </w:tc>
        <w:tc>
          <w:tcPr>
            <w:tcW w:w="4336"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Course</w:t>
            </w:r>
          </w:p>
        </w:tc>
        <w:tc>
          <w:tcPr>
            <w:tcW w:w="962"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Credits</w:t>
            </w:r>
          </w:p>
        </w:tc>
        <w:tc>
          <w:tcPr>
            <w:tcW w:w="1456" w:type="dxa"/>
            <w:shd w:val="clear" w:color="auto" w:fill="F2F2F2" w:themeFill="background1" w:themeFillShade="F2"/>
            <w:vAlign w:val="center"/>
          </w:tcPr>
          <w:p w:rsidR="001C5007" w:rsidRPr="00F27E06" w:rsidRDefault="001C5007" w:rsidP="00112706">
            <w:pPr>
              <w:jc w:val="center"/>
              <w:rPr>
                <w:rFonts w:asciiTheme="minorHAnsi" w:hAnsiTheme="minorHAnsi" w:cstheme="minorHAnsi"/>
                <w:b/>
                <w:sz w:val="22"/>
                <w:szCs w:val="22"/>
              </w:rPr>
            </w:pPr>
            <w:r w:rsidRPr="00F27E06">
              <w:rPr>
                <w:rFonts w:asciiTheme="minorHAnsi" w:hAnsiTheme="minorHAnsi" w:cstheme="minorHAnsi"/>
                <w:b/>
                <w:sz w:val="22"/>
                <w:szCs w:val="22"/>
              </w:rPr>
              <w:t>ITCC Course</w:t>
            </w:r>
          </w:p>
        </w:tc>
        <w:tc>
          <w:tcPr>
            <w:tcW w:w="1089" w:type="dxa"/>
            <w:shd w:val="clear" w:color="auto" w:fill="F2F2F2" w:themeFill="background1" w:themeFillShade="F2"/>
          </w:tcPr>
          <w:p w:rsidR="001C5007" w:rsidRPr="00F27E06" w:rsidRDefault="00C26F9A" w:rsidP="00112706">
            <w:pPr>
              <w:jc w:val="center"/>
              <w:rPr>
                <w:rFonts w:asciiTheme="minorHAnsi" w:hAnsiTheme="minorHAnsi" w:cstheme="minorHAnsi"/>
                <w:b/>
                <w:sz w:val="22"/>
                <w:szCs w:val="22"/>
              </w:rPr>
            </w:pPr>
            <w:r w:rsidRPr="00F27E06">
              <w:rPr>
                <w:rFonts w:asciiTheme="minorHAnsi" w:hAnsiTheme="minorHAnsi" w:cstheme="minorHAnsi"/>
                <w:b/>
                <w:noProof/>
                <w:sz w:val="22"/>
                <w:szCs w:val="22"/>
              </w:rPr>
              <w:t>Taken at ITCC</w:t>
            </w: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470</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Role Transformation</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471</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Concepts of Professional Nursing</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472</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Nursing Research and Evidence Based Practice</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473</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Quality Care for Vulnerable Populations</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474</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Models of Care Delivery</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475</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Population Centered Health in the Community</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476</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Impact of Genetics and Genomics on Health</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2</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477</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Leadership in Nursing</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NRP 478</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Nursing Leadership Practicum</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4</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HIN 355</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Foundations of Health Informatics</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ENG 101</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College Writing</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ENGL 111</w:t>
            </w:r>
          </w:p>
        </w:tc>
        <w:tc>
          <w:tcPr>
            <w:tcW w:w="1089"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x</w:t>
            </w:r>
          </w:p>
        </w:tc>
      </w:tr>
      <w:tr w:rsidR="0031352D" w:rsidRPr="00F27E06" w:rsidTr="0031352D">
        <w:tc>
          <w:tcPr>
            <w:tcW w:w="1507"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BIO 202/202L</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Microbiology for Health Professionals</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4</w:t>
            </w:r>
          </w:p>
        </w:tc>
        <w:tc>
          <w:tcPr>
            <w:tcW w:w="145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BIOL 201 or BIOL 211</w:t>
            </w:r>
          </w:p>
        </w:tc>
        <w:tc>
          <w:tcPr>
            <w:tcW w:w="1089"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x</w:t>
            </w: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BIO 208/208L</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Human Anatomy and Physiology I</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4</w:t>
            </w:r>
          </w:p>
        </w:tc>
        <w:tc>
          <w:tcPr>
            <w:tcW w:w="145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APHY 101</w:t>
            </w:r>
          </w:p>
        </w:tc>
        <w:tc>
          <w:tcPr>
            <w:tcW w:w="1089"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x</w:t>
            </w: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BIO 209/209L</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Human Anatomy and Physiology II</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4</w:t>
            </w:r>
          </w:p>
        </w:tc>
        <w:tc>
          <w:tcPr>
            <w:tcW w:w="145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APHY 102</w:t>
            </w:r>
          </w:p>
        </w:tc>
        <w:tc>
          <w:tcPr>
            <w:tcW w:w="1089"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x</w:t>
            </w: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PSY 100</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Introduction to Psychology</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PSYC 101</w:t>
            </w:r>
          </w:p>
        </w:tc>
        <w:tc>
          <w:tcPr>
            <w:tcW w:w="1089"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x</w:t>
            </w: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STA 205</w:t>
            </w: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Introduction to Statistical Methods</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MATH 200</w:t>
            </w: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PSY 321 or EDU 300</w:t>
            </w:r>
          </w:p>
        </w:tc>
        <w:tc>
          <w:tcPr>
            <w:tcW w:w="4336"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Lifespan Development or</w:t>
            </w:r>
          </w:p>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Human Growth and Development</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PSYC 201</w:t>
            </w:r>
          </w:p>
        </w:tc>
        <w:tc>
          <w:tcPr>
            <w:tcW w:w="1089"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x</w:t>
            </w:r>
          </w:p>
        </w:tc>
      </w:tr>
      <w:tr w:rsidR="0031352D" w:rsidRPr="00F27E06" w:rsidTr="0031352D">
        <w:tc>
          <w:tcPr>
            <w:tcW w:w="1507"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PHI 200 or</w:t>
            </w:r>
          </w:p>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PHI 220</w:t>
            </w:r>
          </w:p>
        </w:tc>
        <w:tc>
          <w:tcPr>
            <w:tcW w:w="4336"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Ethics or</w:t>
            </w:r>
          </w:p>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Health Care Ethics</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3</w:t>
            </w:r>
          </w:p>
        </w:tc>
        <w:tc>
          <w:tcPr>
            <w:tcW w:w="1456" w:type="dxa"/>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PHIL 102 or</w:t>
            </w:r>
          </w:p>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HLHS 105</w:t>
            </w: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vAlign w:val="center"/>
          </w:tcPr>
          <w:p w:rsidR="0031352D" w:rsidRPr="00F27E06" w:rsidRDefault="0031352D" w:rsidP="0031352D">
            <w:pPr>
              <w:rPr>
                <w:rFonts w:asciiTheme="minorHAnsi" w:hAnsiTheme="minorHAnsi" w:cstheme="minorHAnsi"/>
                <w:sz w:val="22"/>
                <w:szCs w:val="22"/>
              </w:rPr>
            </w:pPr>
          </w:p>
        </w:tc>
        <w:tc>
          <w:tcPr>
            <w:tcW w:w="4336" w:type="dxa"/>
            <w:vAlign w:val="center"/>
          </w:tcPr>
          <w:p w:rsidR="0031352D" w:rsidRPr="00F27E06" w:rsidRDefault="0031352D" w:rsidP="0031352D">
            <w:pPr>
              <w:rPr>
                <w:rFonts w:asciiTheme="minorHAnsi" w:hAnsiTheme="minorHAnsi" w:cstheme="minorHAnsi"/>
                <w:sz w:val="22"/>
                <w:szCs w:val="22"/>
              </w:rPr>
            </w:pPr>
            <w:r w:rsidRPr="00F27E06">
              <w:rPr>
                <w:rFonts w:asciiTheme="minorHAnsi" w:hAnsiTheme="minorHAnsi" w:cstheme="minorHAnsi"/>
                <w:sz w:val="22"/>
                <w:szCs w:val="22"/>
              </w:rPr>
              <w:t>Credits Earned from NCLEX (up to 22 credits</w:t>
            </w:r>
            <w:r w:rsidR="00EE7F9C" w:rsidRPr="00F27E06">
              <w:rPr>
                <w:rFonts w:asciiTheme="minorHAnsi" w:hAnsiTheme="minorHAnsi" w:cstheme="minorHAnsi"/>
                <w:sz w:val="22"/>
                <w:szCs w:val="22"/>
              </w:rPr>
              <w:t xml:space="preserve"> at no cost</w:t>
            </w:r>
            <w:r w:rsidRPr="00F27E06">
              <w:rPr>
                <w:rFonts w:asciiTheme="minorHAnsi" w:hAnsiTheme="minorHAnsi" w:cstheme="minorHAnsi"/>
                <w:sz w:val="22"/>
                <w:szCs w:val="22"/>
              </w:rPr>
              <w:t>)</w:t>
            </w:r>
          </w:p>
        </w:tc>
        <w:tc>
          <w:tcPr>
            <w:tcW w:w="962" w:type="dxa"/>
            <w:vAlign w:val="center"/>
          </w:tcPr>
          <w:p w:rsidR="0031352D" w:rsidRPr="00F27E06" w:rsidRDefault="0031352D" w:rsidP="0031352D">
            <w:pPr>
              <w:jc w:val="center"/>
              <w:rPr>
                <w:rFonts w:asciiTheme="minorHAnsi" w:hAnsiTheme="minorHAnsi" w:cstheme="minorHAnsi"/>
                <w:sz w:val="22"/>
                <w:szCs w:val="22"/>
              </w:rPr>
            </w:pPr>
            <w:r w:rsidRPr="00F27E06">
              <w:rPr>
                <w:rFonts w:asciiTheme="minorHAnsi" w:hAnsiTheme="minorHAnsi" w:cstheme="minorHAnsi"/>
                <w:sz w:val="22"/>
                <w:szCs w:val="22"/>
              </w:rPr>
              <w:t>17-19</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vAlign w:val="center"/>
          </w:tcPr>
          <w:p w:rsidR="0031352D" w:rsidRPr="00F27E06" w:rsidRDefault="0031352D" w:rsidP="0031352D">
            <w:pPr>
              <w:rPr>
                <w:rFonts w:asciiTheme="minorHAnsi" w:hAnsiTheme="minorHAnsi" w:cstheme="minorHAnsi"/>
                <w:sz w:val="22"/>
                <w:szCs w:val="22"/>
              </w:rPr>
            </w:pPr>
          </w:p>
        </w:tc>
        <w:tc>
          <w:tcPr>
            <w:tcW w:w="4336" w:type="dxa"/>
            <w:vAlign w:val="center"/>
          </w:tcPr>
          <w:p w:rsidR="0031352D" w:rsidRPr="00F27E06" w:rsidRDefault="0031352D" w:rsidP="0031352D">
            <w:pPr>
              <w:jc w:val="right"/>
              <w:rPr>
                <w:rFonts w:asciiTheme="minorHAnsi" w:hAnsiTheme="minorHAnsi" w:cstheme="minorHAnsi"/>
                <w:b/>
                <w:sz w:val="22"/>
                <w:szCs w:val="22"/>
              </w:rPr>
            </w:pPr>
            <w:r w:rsidRPr="00F27E06">
              <w:rPr>
                <w:rFonts w:asciiTheme="minorHAnsi" w:hAnsiTheme="minorHAnsi" w:cstheme="minorHAnsi"/>
                <w:b/>
                <w:sz w:val="22"/>
                <w:szCs w:val="22"/>
              </w:rPr>
              <w:t>Subtotal NKU Courses Credit Hours</w:t>
            </w:r>
          </w:p>
        </w:tc>
        <w:tc>
          <w:tcPr>
            <w:tcW w:w="962" w:type="dxa"/>
            <w:vAlign w:val="center"/>
          </w:tcPr>
          <w:p w:rsidR="0031352D" w:rsidRPr="00F27E06" w:rsidRDefault="0031352D" w:rsidP="0031352D">
            <w:pPr>
              <w:jc w:val="center"/>
              <w:rPr>
                <w:rFonts w:asciiTheme="minorHAnsi" w:hAnsiTheme="minorHAnsi" w:cstheme="minorHAnsi"/>
                <w:b/>
                <w:sz w:val="22"/>
                <w:szCs w:val="22"/>
              </w:rPr>
            </w:pPr>
            <w:r w:rsidRPr="00F27E06">
              <w:rPr>
                <w:rFonts w:asciiTheme="minorHAnsi" w:hAnsiTheme="minorHAnsi" w:cstheme="minorHAnsi"/>
                <w:b/>
                <w:sz w:val="22"/>
                <w:szCs w:val="22"/>
              </w:rPr>
              <w:t xml:space="preserve">53-55 </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r w:rsidR="0031352D" w:rsidRPr="00F27E06" w:rsidTr="0031352D">
        <w:tc>
          <w:tcPr>
            <w:tcW w:w="1507" w:type="dxa"/>
            <w:vAlign w:val="center"/>
          </w:tcPr>
          <w:p w:rsidR="0031352D" w:rsidRPr="00F27E06" w:rsidRDefault="0031352D" w:rsidP="0031352D">
            <w:pPr>
              <w:jc w:val="right"/>
              <w:rPr>
                <w:rFonts w:asciiTheme="minorHAnsi" w:hAnsiTheme="minorHAnsi" w:cstheme="minorHAnsi"/>
                <w:b/>
                <w:sz w:val="22"/>
                <w:szCs w:val="22"/>
              </w:rPr>
            </w:pPr>
          </w:p>
        </w:tc>
        <w:tc>
          <w:tcPr>
            <w:tcW w:w="4336" w:type="dxa"/>
            <w:vAlign w:val="center"/>
          </w:tcPr>
          <w:p w:rsidR="0031352D" w:rsidRPr="00F27E06" w:rsidRDefault="0031352D" w:rsidP="0031352D">
            <w:pPr>
              <w:jc w:val="right"/>
              <w:rPr>
                <w:rFonts w:asciiTheme="minorHAnsi" w:hAnsiTheme="minorHAnsi" w:cstheme="minorHAnsi"/>
                <w:b/>
                <w:sz w:val="22"/>
                <w:szCs w:val="22"/>
              </w:rPr>
            </w:pPr>
            <w:r w:rsidRPr="00F27E06">
              <w:rPr>
                <w:rFonts w:asciiTheme="minorHAnsi" w:hAnsiTheme="minorHAnsi" w:cstheme="minorHAnsi"/>
                <w:b/>
                <w:sz w:val="22"/>
                <w:szCs w:val="22"/>
              </w:rPr>
              <w:t>Total Baccalaureate Degree Credit Hours</w:t>
            </w:r>
          </w:p>
        </w:tc>
        <w:tc>
          <w:tcPr>
            <w:tcW w:w="962" w:type="dxa"/>
            <w:vAlign w:val="center"/>
          </w:tcPr>
          <w:p w:rsidR="0031352D" w:rsidRPr="00F27E06" w:rsidRDefault="0031352D" w:rsidP="0031352D">
            <w:pPr>
              <w:jc w:val="center"/>
              <w:rPr>
                <w:rFonts w:asciiTheme="minorHAnsi" w:hAnsiTheme="minorHAnsi" w:cstheme="minorHAnsi"/>
                <w:b/>
                <w:sz w:val="22"/>
                <w:szCs w:val="22"/>
              </w:rPr>
            </w:pPr>
            <w:r w:rsidRPr="00F27E06">
              <w:rPr>
                <w:rFonts w:asciiTheme="minorHAnsi" w:hAnsiTheme="minorHAnsi" w:cstheme="minorHAnsi"/>
                <w:b/>
                <w:sz w:val="22"/>
                <w:szCs w:val="22"/>
              </w:rPr>
              <w:t>120</w:t>
            </w:r>
          </w:p>
        </w:tc>
        <w:tc>
          <w:tcPr>
            <w:tcW w:w="1456" w:type="dxa"/>
            <w:vAlign w:val="center"/>
          </w:tcPr>
          <w:p w:rsidR="0031352D" w:rsidRPr="00F27E06" w:rsidRDefault="0031352D" w:rsidP="0031352D">
            <w:pPr>
              <w:rPr>
                <w:rFonts w:asciiTheme="minorHAnsi" w:hAnsiTheme="minorHAnsi" w:cstheme="minorHAnsi"/>
                <w:sz w:val="22"/>
                <w:szCs w:val="22"/>
              </w:rPr>
            </w:pPr>
          </w:p>
        </w:tc>
        <w:tc>
          <w:tcPr>
            <w:tcW w:w="1089" w:type="dxa"/>
            <w:vAlign w:val="center"/>
          </w:tcPr>
          <w:p w:rsidR="0031352D" w:rsidRPr="00F27E06" w:rsidRDefault="0031352D" w:rsidP="0031352D">
            <w:pPr>
              <w:jc w:val="center"/>
              <w:rPr>
                <w:rFonts w:asciiTheme="minorHAnsi" w:hAnsiTheme="minorHAnsi" w:cstheme="minorHAnsi"/>
                <w:sz w:val="22"/>
                <w:szCs w:val="22"/>
              </w:rPr>
            </w:pPr>
          </w:p>
        </w:tc>
      </w:tr>
    </w:tbl>
    <w:p w:rsidR="00671F95" w:rsidRPr="00F27E06" w:rsidRDefault="00671F95" w:rsidP="00671F95">
      <w:pPr>
        <w:pStyle w:val="Heading4"/>
        <w:rPr>
          <w:rFonts w:asciiTheme="minorHAnsi" w:hAnsiTheme="minorHAnsi" w:cstheme="minorHAnsi"/>
          <w:sz w:val="22"/>
        </w:rPr>
      </w:pPr>
    </w:p>
    <w:p w:rsidR="00EE7F9C" w:rsidRPr="00F27E06" w:rsidRDefault="00EE7F9C">
      <w:pPr>
        <w:rPr>
          <w:rFonts w:eastAsiaTheme="majorEastAsia" w:cstheme="minorHAnsi"/>
          <w:b/>
          <w:color w:val="000000" w:themeColor="text1"/>
        </w:rPr>
      </w:pPr>
      <w:r w:rsidRPr="00F27E06">
        <w:rPr>
          <w:rFonts w:cstheme="minorHAnsi"/>
        </w:rPr>
        <w:br w:type="page"/>
      </w:r>
    </w:p>
    <w:p w:rsidR="00EE7F9C" w:rsidRPr="00F27E06" w:rsidRDefault="00EE7F9C" w:rsidP="00EE7F9C">
      <w:pPr>
        <w:pStyle w:val="Heading3"/>
        <w:rPr>
          <w:rFonts w:asciiTheme="minorHAnsi" w:hAnsiTheme="minorHAnsi" w:cstheme="minorHAnsi"/>
          <w:sz w:val="22"/>
          <w:szCs w:val="22"/>
        </w:rPr>
      </w:pPr>
      <w:r w:rsidRPr="00F27E06">
        <w:rPr>
          <w:rFonts w:asciiTheme="minorHAnsi" w:hAnsiTheme="minorHAnsi" w:cstheme="minorHAnsi"/>
          <w:sz w:val="22"/>
          <w:szCs w:val="22"/>
        </w:rPr>
        <w:lastRenderedPageBreak/>
        <w:t>National Council Licensure Examination (NCLEX-RN)</w:t>
      </w:r>
    </w:p>
    <w:p w:rsidR="00EE7F9C" w:rsidRPr="00F27E06" w:rsidRDefault="00EE7F9C" w:rsidP="00EE7F9C">
      <w:pPr>
        <w:pStyle w:val="NormalWeb"/>
        <w:rPr>
          <w:rFonts w:asciiTheme="minorHAnsi" w:hAnsiTheme="minorHAnsi" w:cstheme="minorHAnsi"/>
          <w:sz w:val="22"/>
          <w:szCs w:val="22"/>
        </w:rPr>
      </w:pPr>
      <w:r w:rsidRPr="00F27E06">
        <w:rPr>
          <w:rFonts w:asciiTheme="minorHAnsi" w:hAnsiTheme="minorHAnsi" w:cstheme="minorHAnsi"/>
          <w:sz w:val="22"/>
          <w:szCs w:val="22"/>
        </w:rPr>
        <w:t>A requirement for admission to the RN to BSN program is an active registered nursing license. In order to obtain a nursing license nurses must take and pass the National Council Licensure Examination (NCLEX-RN).  Validation for passing the exam will be to verify a current license with the state board of nursing in which the student is licensed.</w:t>
      </w:r>
    </w:p>
    <w:p w:rsidR="00EE7F9C" w:rsidRPr="00F27E06" w:rsidRDefault="00EE7F9C" w:rsidP="00EE7F9C">
      <w:pPr>
        <w:pStyle w:val="NormalWeb"/>
        <w:rPr>
          <w:rFonts w:asciiTheme="minorHAnsi" w:hAnsiTheme="minorHAnsi" w:cstheme="minorHAnsi"/>
          <w:sz w:val="22"/>
          <w:szCs w:val="22"/>
        </w:rPr>
      </w:pPr>
      <w:r w:rsidRPr="00F27E06">
        <w:rPr>
          <w:rFonts w:asciiTheme="minorHAnsi" w:hAnsiTheme="minorHAnsi" w:cstheme="minorHAnsi"/>
          <w:sz w:val="22"/>
          <w:szCs w:val="22"/>
        </w:rPr>
        <w:t>Students with an active registered nursing license will receive credit for NKU courses according to the chart below after they are enrolled in the RN to BSN program.</w:t>
      </w:r>
    </w:p>
    <w:p w:rsidR="00EE7F9C" w:rsidRPr="00F27E06" w:rsidRDefault="00EE7F9C" w:rsidP="00EE7F9C">
      <w:pPr>
        <w:pStyle w:val="NormalWeb"/>
        <w:rPr>
          <w:rFonts w:asciiTheme="minorHAnsi" w:hAnsiTheme="minorHAnsi" w:cstheme="minorHAnsi"/>
          <w:sz w:val="22"/>
          <w:szCs w:val="22"/>
        </w:rPr>
      </w:pPr>
    </w:p>
    <w:tbl>
      <w:tblPr>
        <w:tblStyle w:val="TableGrid"/>
        <w:tblW w:w="5000" w:type="pct"/>
        <w:tblLook w:val="04A0" w:firstRow="1" w:lastRow="0" w:firstColumn="1" w:lastColumn="0" w:noHBand="0" w:noVBand="1"/>
        <w:tblCaption w:val="Credit Received for Passing the NCLEX"/>
        <w:tblDescription w:val="Credit Received for Passing the NCLEX"/>
      </w:tblPr>
      <w:tblGrid>
        <w:gridCol w:w="2403"/>
        <w:gridCol w:w="1528"/>
        <w:gridCol w:w="1414"/>
        <w:gridCol w:w="2567"/>
        <w:gridCol w:w="1438"/>
      </w:tblGrid>
      <w:tr w:rsidR="00EE7F9C" w:rsidRPr="00F27E06" w:rsidTr="0054535C">
        <w:trPr>
          <w:tblHeader/>
        </w:trPr>
        <w:tc>
          <w:tcPr>
            <w:tcW w:w="0" w:type="auto"/>
            <w:shd w:val="clear" w:color="auto" w:fill="F2F2F2" w:themeFill="background1" w:themeFillShade="F2"/>
            <w:vAlign w:val="center"/>
            <w:hideMark/>
          </w:tcPr>
          <w:p w:rsidR="00EE7F9C" w:rsidRPr="00F27E06" w:rsidRDefault="00EE7F9C" w:rsidP="0054535C">
            <w:pPr>
              <w:jc w:val="center"/>
              <w:rPr>
                <w:rFonts w:asciiTheme="minorHAnsi" w:hAnsiTheme="minorHAnsi" w:cstheme="minorHAnsi"/>
                <w:b/>
                <w:bCs/>
                <w:sz w:val="22"/>
                <w:szCs w:val="22"/>
              </w:rPr>
            </w:pPr>
            <w:r w:rsidRPr="00F27E06">
              <w:rPr>
                <w:rFonts w:asciiTheme="minorHAnsi" w:hAnsiTheme="minorHAnsi" w:cstheme="minorHAnsi"/>
                <w:b/>
                <w:bCs/>
                <w:sz w:val="22"/>
                <w:szCs w:val="22"/>
              </w:rPr>
              <w:t>EXAMINATION</w:t>
            </w:r>
          </w:p>
        </w:tc>
        <w:tc>
          <w:tcPr>
            <w:tcW w:w="0" w:type="auto"/>
            <w:shd w:val="clear" w:color="auto" w:fill="F2F2F2" w:themeFill="background1" w:themeFillShade="F2"/>
            <w:vAlign w:val="center"/>
            <w:hideMark/>
          </w:tcPr>
          <w:p w:rsidR="00EE7F9C" w:rsidRPr="00F27E06" w:rsidRDefault="00EE7F9C" w:rsidP="0054535C">
            <w:pPr>
              <w:jc w:val="center"/>
              <w:rPr>
                <w:rFonts w:asciiTheme="minorHAnsi" w:hAnsiTheme="minorHAnsi" w:cstheme="minorHAnsi"/>
                <w:b/>
                <w:bCs/>
                <w:sz w:val="22"/>
                <w:szCs w:val="22"/>
              </w:rPr>
            </w:pPr>
            <w:r w:rsidRPr="00F27E06">
              <w:rPr>
                <w:rFonts w:asciiTheme="minorHAnsi" w:hAnsiTheme="minorHAnsi" w:cstheme="minorHAnsi"/>
                <w:b/>
                <w:bCs/>
                <w:sz w:val="22"/>
                <w:szCs w:val="22"/>
              </w:rPr>
              <w:t>PREREQUISITE</w:t>
            </w:r>
          </w:p>
        </w:tc>
        <w:tc>
          <w:tcPr>
            <w:tcW w:w="0" w:type="auto"/>
            <w:shd w:val="clear" w:color="auto" w:fill="F2F2F2" w:themeFill="background1" w:themeFillShade="F2"/>
            <w:vAlign w:val="center"/>
            <w:hideMark/>
          </w:tcPr>
          <w:p w:rsidR="00EE7F9C" w:rsidRPr="00F27E06" w:rsidRDefault="00EE7F9C" w:rsidP="0054535C">
            <w:pPr>
              <w:jc w:val="center"/>
              <w:rPr>
                <w:rFonts w:asciiTheme="minorHAnsi" w:hAnsiTheme="minorHAnsi" w:cstheme="minorHAnsi"/>
                <w:b/>
                <w:bCs/>
                <w:sz w:val="22"/>
                <w:szCs w:val="22"/>
              </w:rPr>
            </w:pPr>
            <w:r w:rsidRPr="00F27E06">
              <w:rPr>
                <w:rFonts w:asciiTheme="minorHAnsi" w:hAnsiTheme="minorHAnsi" w:cstheme="minorHAnsi"/>
                <w:b/>
                <w:bCs/>
                <w:sz w:val="22"/>
                <w:szCs w:val="22"/>
              </w:rPr>
              <w:t>MINIMUM SCORE</w:t>
            </w:r>
          </w:p>
        </w:tc>
        <w:tc>
          <w:tcPr>
            <w:tcW w:w="0" w:type="auto"/>
            <w:shd w:val="clear" w:color="auto" w:fill="F2F2F2" w:themeFill="background1" w:themeFillShade="F2"/>
            <w:vAlign w:val="center"/>
            <w:hideMark/>
          </w:tcPr>
          <w:p w:rsidR="00EE7F9C" w:rsidRPr="00F27E06" w:rsidRDefault="00EE7F9C" w:rsidP="0054535C">
            <w:pPr>
              <w:jc w:val="center"/>
              <w:rPr>
                <w:rFonts w:asciiTheme="minorHAnsi" w:hAnsiTheme="minorHAnsi" w:cstheme="minorHAnsi"/>
                <w:b/>
                <w:bCs/>
                <w:sz w:val="22"/>
                <w:szCs w:val="22"/>
              </w:rPr>
            </w:pPr>
            <w:r w:rsidRPr="00F27E06">
              <w:rPr>
                <w:rFonts w:asciiTheme="minorHAnsi" w:hAnsiTheme="minorHAnsi" w:cstheme="minorHAnsi"/>
                <w:b/>
                <w:bCs/>
                <w:sz w:val="22"/>
                <w:szCs w:val="22"/>
              </w:rPr>
              <w:t>EQUIVALENT NKU COURSES</w:t>
            </w:r>
          </w:p>
        </w:tc>
        <w:tc>
          <w:tcPr>
            <w:tcW w:w="0" w:type="auto"/>
            <w:shd w:val="clear" w:color="auto" w:fill="F2F2F2" w:themeFill="background1" w:themeFillShade="F2"/>
            <w:vAlign w:val="center"/>
            <w:hideMark/>
          </w:tcPr>
          <w:p w:rsidR="00EE7F9C" w:rsidRPr="00F27E06" w:rsidRDefault="00EE7F9C" w:rsidP="0054535C">
            <w:pPr>
              <w:jc w:val="center"/>
              <w:rPr>
                <w:rFonts w:asciiTheme="minorHAnsi" w:hAnsiTheme="minorHAnsi" w:cstheme="minorHAnsi"/>
                <w:b/>
                <w:bCs/>
                <w:sz w:val="22"/>
                <w:szCs w:val="22"/>
              </w:rPr>
            </w:pPr>
            <w:r w:rsidRPr="00F27E06">
              <w:rPr>
                <w:rFonts w:asciiTheme="minorHAnsi" w:hAnsiTheme="minorHAnsi" w:cstheme="minorHAnsi"/>
                <w:b/>
                <w:bCs/>
                <w:sz w:val="22"/>
                <w:szCs w:val="22"/>
              </w:rPr>
              <w:t>SEMESTER CREDITS</w:t>
            </w:r>
          </w:p>
        </w:tc>
      </w:tr>
      <w:tr w:rsidR="00EE7F9C" w:rsidRPr="00F27E06" w:rsidTr="0054535C">
        <w:tc>
          <w:tcPr>
            <w:tcW w:w="0" w:type="auto"/>
            <w:hideMark/>
          </w:tcPr>
          <w:p w:rsidR="00EE7F9C" w:rsidRPr="00F27E06" w:rsidRDefault="00EE7F9C" w:rsidP="0054535C">
            <w:pPr>
              <w:rPr>
                <w:rFonts w:asciiTheme="minorHAnsi" w:hAnsiTheme="minorHAnsi" w:cstheme="minorHAnsi"/>
                <w:sz w:val="22"/>
                <w:szCs w:val="22"/>
              </w:rPr>
            </w:pPr>
            <w:r w:rsidRPr="00F27E06">
              <w:rPr>
                <w:rFonts w:asciiTheme="minorHAnsi" w:hAnsiTheme="minorHAnsi" w:cstheme="minorHAnsi"/>
                <w:sz w:val="22"/>
                <w:szCs w:val="22"/>
              </w:rPr>
              <w:t>Active registered nursing license via NCLEX.</w:t>
            </w:r>
          </w:p>
        </w:tc>
        <w:tc>
          <w:tcPr>
            <w:tcW w:w="0" w:type="auto"/>
            <w:hideMark/>
          </w:tcPr>
          <w:p w:rsidR="00EE7F9C" w:rsidRPr="00F27E06" w:rsidRDefault="00EE7F9C" w:rsidP="0054535C">
            <w:pPr>
              <w:rPr>
                <w:rFonts w:asciiTheme="minorHAnsi" w:hAnsiTheme="minorHAnsi" w:cstheme="minorHAnsi"/>
                <w:sz w:val="22"/>
                <w:szCs w:val="22"/>
              </w:rPr>
            </w:pPr>
            <w:r w:rsidRPr="00F27E06">
              <w:rPr>
                <w:rFonts w:asciiTheme="minorHAnsi" w:hAnsiTheme="minorHAnsi" w:cstheme="minorHAnsi"/>
                <w:sz w:val="22"/>
                <w:szCs w:val="22"/>
              </w:rPr>
              <w:t>ADN</w:t>
            </w:r>
          </w:p>
        </w:tc>
        <w:tc>
          <w:tcPr>
            <w:tcW w:w="0" w:type="auto"/>
            <w:hideMark/>
          </w:tcPr>
          <w:p w:rsidR="00EE7F9C" w:rsidRPr="00F27E06" w:rsidRDefault="00EE7F9C" w:rsidP="0054535C">
            <w:pPr>
              <w:rPr>
                <w:rFonts w:asciiTheme="minorHAnsi" w:hAnsiTheme="minorHAnsi" w:cstheme="minorHAnsi"/>
                <w:sz w:val="22"/>
                <w:szCs w:val="22"/>
              </w:rPr>
            </w:pPr>
            <w:r w:rsidRPr="00F27E06">
              <w:rPr>
                <w:rFonts w:asciiTheme="minorHAnsi" w:hAnsiTheme="minorHAnsi" w:cstheme="minorHAnsi"/>
                <w:sz w:val="22"/>
                <w:szCs w:val="22"/>
              </w:rPr>
              <w:t>Pass</w:t>
            </w:r>
          </w:p>
        </w:tc>
        <w:tc>
          <w:tcPr>
            <w:tcW w:w="0" w:type="auto"/>
            <w:hideMark/>
          </w:tcPr>
          <w:p w:rsidR="00EE7F9C" w:rsidRPr="00F27E06" w:rsidRDefault="00EE7F9C" w:rsidP="0054535C">
            <w:pPr>
              <w:rPr>
                <w:rFonts w:asciiTheme="minorHAnsi" w:hAnsiTheme="minorHAnsi" w:cstheme="minorHAnsi"/>
                <w:sz w:val="22"/>
                <w:szCs w:val="22"/>
              </w:rPr>
            </w:pPr>
            <w:r w:rsidRPr="00F27E06">
              <w:rPr>
                <w:rFonts w:asciiTheme="minorHAnsi" w:hAnsiTheme="minorHAnsi" w:cstheme="minorHAnsi"/>
                <w:sz w:val="22"/>
                <w:szCs w:val="22"/>
              </w:rPr>
              <w:t>NRS 330 Principles of Psych &amp; Mental Health Nursing</w:t>
            </w:r>
            <w:r w:rsidRPr="00F27E06">
              <w:rPr>
                <w:rFonts w:asciiTheme="minorHAnsi" w:hAnsiTheme="minorHAnsi" w:cstheme="minorHAnsi"/>
                <w:sz w:val="22"/>
                <w:szCs w:val="22"/>
              </w:rPr>
              <w:br/>
              <w:t>NRS 330P Psych &amp; Mental Health Nursing Practicum</w:t>
            </w:r>
            <w:r w:rsidRPr="00F27E06">
              <w:rPr>
                <w:rFonts w:asciiTheme="minorHAnsi" w:hAnsiTheme="minorHAnsi" w:cstheme="minorHAnsi"/>
                <w:sz w:val="22"/>
                <w:szCs w:val="22"/>
              </w:rPr>
              <w:br/>
              <w:t>NRS 360 Principles of OB &amp; Newborn Nursing</w:t>
            </w:r>
            <w:r w:rsidRPr="00F27E06">
              <w:rPr>
                <w:rFonts w:asciiTheme="minorHAnsi" w:hAnsiTheme="minorHAnsi" w:cstheme="minorHAnsi"/>
                <w:sz w:val="22"/>
                <w:szCs w:val="22"/>
              </w:rPr>
              <w:br/>
              <w:t>NRS 360P OB &amp; Newborn Nursing Practicum</w:t>
            </w:r>
            <w:r w:rsidRPr="00F27E06">
              <w:rPr>
                <w:rFonts w:asciiTheme="minorHAnsi" w:hAnsiTheme="minorHAnsi" w:cstheme="minorHAnsi"/>
                <w:sz w:val="22"/>
                <w:szCs w:val="22"/>
              </w:rPr>
              <w:br/>
              <w:t>NRS 415 Principles of Pediatric Nursing</w:t>
            </w:r>
            <w:r w:rsidRPr="00F27E06">
              <w:rPr>
                <w:rFonts w:asciiTheme="minorHAnsi" w:hAnsiTheme="minorHAnsi" w:cstheme="minorHAnsi"/>
                <w:sz w:val="22"/>
                <w:szCs w:val="22"/>
              </w:rPr>
              <w:br/>
              <w:t>NRS 415P Pediatric Nursing Practicum</w:t>
            </w:r>
            <w:r w:rsidRPr="00F27E06">
              <w:rPr>
                <w:rFonts w:asciiTheme="minorHAnsi" w:hAnsiTheme="minorHAnsi" w:cstheme="minorHAnsi"/>
                <w:sz w:val="22"/>
                <w:szCs w:val="22"/>
              </w:rPr>
              <w:br/>
              <w:t>NRS 450 Advanced Medical-Surgical Nursing</w:t>
            </w:r>
            <w:r w:rsidRPr="00F27E06">
              <w:rPr>
                <w:rFonts w:asciiTheme="minorHAnsi" w:hAnsiTheme="minorHAnsi" w:cstheme="minorHAnsi"/>
                <w:sz w:val="22"/>
                <w:szCs w:val="22"/>
              </w:rPr>
              <w:br/>
              <w:t>NRS 450P Advanced Medical-Surgical Practicum</w:t>
            </w:r>
            <w:r w:rsidRPr="00F27E06">
              <w:rPr>
                <w:rFonts w:asciiTheme="minorHAnsi" w:hAnsiTheme="minorHAnsi" w:cstheme="minorHAnsi"/>
                <w:sz w:val="22"/>
                <w:szCs w:val="22"/>
              </w:rPr>
              <w:br/>
              <w:t>SCI 100G Natural Sciences</w:t>
            </w:r>
          </w:p>
        </w:tc>
        <w:tc>
          <w:tcPr>
            <w:tcW w:w="0" w:type="auto"/>
            <w:hideMark/>
          </w:tcPr>
          <w:p w:rsidR="00EE7F9C" w:rsidRPr="00F27E06" w:rsidRDefault="00EE7F9C" w:rsidP="0054535C">
            <w:pPr>
              <w:jc w:val="center"/>
              <w:rPr>
                <w:rFonts w:asciiTheme="minorHAnsi" w:hAnsiTheme="minorHAnsi" w:cstheme="minorHAnsi"/>
                <w:sz w:val="22"/>
                <w:szCs w:val="22"/>
              </w:rPr>
            </w:pPr>
            <w:r w:rsidRPr="00F27E06">
              <w:rPr>
                <w:rFonts w:asciiTheme="minorHAnsi" w:hAnsiTheme="minorHAnsi" w:cstheme="minorHAnsi"/>
                <w:sz w:val="22"/>
                <w:szCs w:val="22"/>
              </w:rPr>
              <w:t>22</w:t>
            </w:r>
          </w:p>
        </w:tc>
      </w:tr>
    </w:tbl>
    <w:p w:rsidR="00EE7F9C" w:rsidRPr="00F27E06" w:rsidRDefault="00EE7F9C" w:rsidP="00EE7F9C">
      <w:pPr>
        <w:rPr>
          <w:rFonts w:cstheme="minorHAnsi"/>
        </w:rPr>
      </w:pPr>
    </w:p>
    <w:p w:rsidR="00EE7F9C" w:rsidRPr="00F27E06" w:rsidRDefault="00EE7F9C" w:rsidP="00EE7F9C">
      <w:pPr>
        <w:rPr>
          <w:rFonts w:cstheme="minorHAnsi"/>
        </w:rPr>
      </w:pPr>
    </w:p>
    <w:p w:rsidR="0031352D" w:rsidRPr="00F27E06" w:rsidRDefault="0031352D" w:rsidP="0031352D">
      <w:pPr>
        <w:jc w:val="right"/>
        <w:rPr>
          <w:rFonts w:cstheme="minorHAnsi"/>
        </w:rPr>
      </w:pPr>
      <w:r w:rsidRPr="00F27E06">
        <w:rPr>
          <w:rFonts w:cstheme="minorHAnsi"/>
        </w:rPr>
        <w:t>Updated February 2019</w:t>
      </w:r>
    </w:p>
    <w:p w:rsidR="001E411D" w:rsidRPr="00F27E06" w:rsidRDefault="001E411D" w:rsidP="001C5007">
      <w:pPr>
        <w:jc w:val="center"/>
        <w:rPr>
          <w:rFonts w:cstheme="minorHAnsi"/>
        </w:rPr>
      </w:pPr>
    </w:p>
    <w:sectPr w:rsidR="001E411D" w:rsidRPr="00F2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B0167"/>
    <w:multiLevelType w:val="hybridMultilevel"/>
    <w:tmpl w:val="F580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36920"/>
    <w:multiLevelType w:val="multilevel"/>
    <w:tmpl w:val="8226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247AA"/>
    <w:multiLevelType w:val="hybridMultilevel"/>
    <w:tmpl w:val="FFAACD3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15DCA"/>
    <w:rsid w:val="000200F6"/>
    <w:rsid w:val="00022300"/>
    <w:rsid w:val="00030889"/>
    <w:rsid w:val="00070773"/>
    <w:rsid w:val="00095B6C"/>
    <w:rsid w:val="000C1B79"/>
    <w:rsid w:val="000D4A50"/>
    <w:rsid w:val="001504F5"/>
    <w:rsid w:val="001C5007"/>
    <w:rsid w:val="001E411D"/>
    <w:rsid w:val="00237AF7"/>
    <w:rsid w:val="0027074A"/>
    <w:rsid w:val="00280AB5"/>
    <w:rsid w:val="002B30D6"/>
    <w:rsid w:val="0031352D"/>
    <w:rsid w:val="0031640D"/>
    <w:rsid w:val="003D5045"/>
    <w:rsid w:val="00460CD0"/>
    <w:rsid w:val="00542095"/>
    <w:rsid w:val="00547117"/>
    <w:rsid w:val="00563239"/>
    <w:rsid w:val="006127CF"/>
    <w:rsid w:val="00671F95"/>
    <w:rsid w:val="00687ABC"/>
    <w:rsid w:val="006E4C9C"/>
    <w:rsid w:val="007457D2"/>
    <w:rsid w:val="00781FB0"/>
    <w:rsid w:val="007A4737"/>
    <w:rsid w:val="008916FC"/>
    <w:rsid w:val="008E679D"/>
    <w:rsid w:val="009A1044"/>
    <w:rsid w:val="009C78B4"/>
    <w:rsid w:val="009F7D18"/>
    <w:rsid w:val="00A92838"/>
    <w:rsid w:val="00AB7792"/>
    <w:rsid w:val="00B36DC1"/>
    <w:rsid w:val="00B52184"/>
    <w:rsid w:val="00BC725D"/>
    <w:rsid w:val="00C26F9A"/>
    <w:rsid w:val="00C41511"/>
    <w:rsid w:val="00C94FAA"/>
    <w:rsid w:val="00D05B18"/>
    <w:rsid w:val="00D448C6"/>
    <w:rsid w:val="00DF24F1"/>
    <w:rsid w:val="00E24429"/>
    <w:rsid w:val="00EC0C03"/>
    <w:rsid w:val="00EE7F9C"/>
    <w:rsid w:val="00F01861"/>
    <w:rsid w:val="00F13B7E"/>
    <w:rsid w:val="00F16E37"/>
    <w:rsid w:val="00F27E06"/>
    <w:rsid w:val="00FB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4F1"/>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DF24F1"/>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DF24F1"/>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DF24F1"/>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4F1"/>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DF24F1"/>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DF24F1"/>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DF24F1"/>
    <w:rPr>
      <w:rFonts w:ascii="Century Gothic" w:eastAsiaTheme="majorEastAsia" w:hAnsi="Century Gothic" w:cstheme="majorBidi"/>
      <w:b/>
      <w:iCs/>
      <w:color w:val="000000" w:themeColor="text1"/>
      <w:sz w:val="20"/>
    </w:rPr>
  </w:style>
  <w:style w:type="paragraph" w:styleId="NormalWeb">
    <w:name w:val="Normal (Web)"/>
    <w:basedOn w:val="Normal"/>
    <w:uiPriority w:val="99"/>
    <w:unhideWhenUsed/>
    <w:rsid w:val="00313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2019-07-31T16:48:00Z</dcterms:created>
  <dcterms:modified xsi:type="dcterms:W3CDTF">2019-10-11T15:48:00Z</dcterms:modified>
</cp:coreProperties>
</file>