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B51F81" w:rsidRDefault="005805AB" w:rsidP="00460CD0">
      <w:pPr>
        <w:spacing w:after="0"/>
        <w:rPr>
          <w:rFonts w:ascii="Calibri" w:hAnsi="Calibri" w:cs="Calibri"/>
        </w:rPr>
      </w:pPr>
      <w:r w:rsidRPr="00B51F81">
        <w:rPr>
          <w:rFonts w:ascii="Calibri" w:hAnsi="Calibri" w:cs="Calibri"/>
          <w:noProof/>
        </w:rPr>
        <w:drawing>
          <wp:inline distT="0" distB="0" distL="0" distR="0" wp14:anchorId="47C6ED29" wp14:editId="35851D5B">
            <wp:extent cx="5829300" cy="1781175"/>
            <wp:effectExtent l="0" t="0" r="0" b="9525"/>
            <wp:docPr id="1" name="Picture 1"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Agreements - Pathways\Ivy Tech Community College\IvyTech2NKU Logo\IVYTECH2NK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781175"/>
                    </a:xfrm>
                    <a:prstGeom prst="rect">
                      <a:avLst/>
                    </a:prstGeom>
                    <a:noFill/>
                    <a:ln>
                      <a:noFill/>
                    </a:ln>
                  </pic:spPr>
                </pic:pic>
              </a:graphicData>
            </a:graphic>
          </wp:inline>
        </w:drawing>
      </w:r>
    </w:p>
    <w:p w:rsidR="00C939EE" w:rsidRPr="00B51F81" w:rsidRDefault="00D90AEF" w:rsidP="00D90AEF">
      <w:pPr>
        <w:pStyle w:val="Heading1"/>
        <w:rPr>
          <w:rFonts w:ascii="Calibri" w:hAnsi="Calibri" w:cs="Calibri"/>
          <w:szCs w:val="36"/>
        </w:rPr>
      </w:pPr>
      <w:r w:rsidRPr="00B51F81">
        <w:rPr>
          <w:rFonts w:ascii="Calibri" w:hAnsi="Calibri" w:cs="Calibri"/>
          <w:szCs w:val="36"/>
        </w:rPr>
        <w:t>T</w:t>
      </w:r>
      <w:r w:rsidR="004D4D17" w:rsidRPr="00B51F81">
        <w:rPr>
          <w:rFonts w:ascii="Calibri" w:hAnsi="Calibri" w:cs="Calibri"/>
          <w:szCs w:val="36"/>
        </w:rPr>
        <w:t>ransfer pathway guide</w:t>
      </w:r>
    </w:p>
    <w:p w:rsidR="004D4D17" w:rsidRPr="00B51F81" w:rsidRDefault="004D4D17" w:rsidP="004D4D17">
      <w:pPr>
        <w:pStyle w:val="Heading1"/>
        <w:rPr>
          <w:rFonts w:ascii="Calibri" w:hAnsi="Calibri" w:cs="Calibri"/>
          <w:sz w:val="22"/>
          <w:szCs w:val="22"/>
        </w:rPr>
      </w:pPr>
      <w:r w:rsidRPr="00B51F81">
        <w:rPr>
          <w:rFonts w:ascii="Calibri" w:hAnsi="Calibri" w:cs="Calibri"/>
          <w:sz w:val="22"/>
          <w:szCs w:val="22"/>
        </w:rPr>
        <w:t>2019-2020</w:t>
      </w:r>
    </w:p>
    <w:p w:rsidR="004D4D17" w:rsidRPr="00B51F81" w:rsidRDefault="004D4D17" w:rsidP="004D4D17">
      <w:pPr>
        <w:spacing w:after="0"/>
        <w:jc w:val="center"/>
        <w:rPr>
          <w:rFonts w:ascii="Calibri" w:hAnsi="Calibri" w:cs="Calibri"/>
        </w:rPr>
      </w:pPr>
    </w:p>
    <w:p w:rsidR="006E4C9C" w:rsidRPr="00B51F81" w:rsidRDefault="006E4C9C" w:rsidP="004D4D17">
      <w:pPr>
        <w:spacing w:after="0"/>
        <w:jc w:val="center"/>
        <w:rPr>
          <w:rFonts w:ascii="Calibri" w:hAnsi="Calibri" w:cs="Calibri"/>
          <w:bCs/>
          <w:sz w:val="28"/>
          <w:szCs w:val="28"/>
        </w:rPr>
      </w:pPr>
      <w:r w:rsidRPr="00B51F81">
        <w:rPr>
          <w:rFonts w:ascii="Calibri" w:hAnsi="Calibri" w:cs="Calibri"/>
          <w:sz w:val="28"/>
          <w:szCs w:val="28"/>
        </w:rPr>
        <w:t>Assoc</w:t>
      </w:r>
      <w:r w:rsidRPr="00B51F81">
        <w:rPr>
          <w:rFonts w:ascii="Calibri" w:hAnsi="Calibri" w:cs="Calibri"/>
          <w:spacing w:val="-2"/>
          <w:sz w:val="28"/>
          <w:szCs w:val="28"/>
        </w:rPr>
        <w:t>i</w:t>
      </w:r>
      <w:r w:rsidRPr="00B51F81">
        <w:rPr>
          <w:rFonts w:ascii="Calibri" w:hAnsi="Calibri" w:cs="Calibri"/>
          <w:sz w:val="28"/>
          <w:szCs w:val="28"/>
        </w:rPr>
        <w:t>a</w:t>
      </w:r>
      <w:r w:rsidRPr="00B51F81">
        <w:rPr>
          <w:rFonts w:ascii="Calibri" w:hAnsi="Calibri" w:cs="Calibri"/>
          <w:spacing w:val="1"/>
          <w:sz w:val="28"/>
          <w:szCs w:val="28"/>
        </w:rPr>
        <w:t>t</w:t>
      </w:r>
      <w:r w:rsidRPr="00B51F81">
        <w:rPr>
          <w:rFonts w:ascii="Calibri" w:hAnsi="Calibri" w:cs="Calibri"/>
          <w:sz w:val="28"/>
          <w:szCs w:val="28"/>
        </w:rPr>
        <w:t>e</w:t>
      </w:r>
      <w:r w:rsidRPr="00B51F81">
        <w:rPr>
          <w:rFonts w:ascii="Calibri" w:hAnsi="Calibri" w:cs="Calibri"/>
          <w:spacing w:val="-3"/>
          <w:sz w:val="28"/>
          <w:szCs w:val="28"/>
        </w:rPr>
        <w:t xml:space="preserve"> </w:t>
      </w:r>
      <w:r w:rsidRPr="00B51F81">
        <w:rPr>
          <w:rFonts w:ascii="Calibri" w:hAnsi="Calibri" w:cs="Calibri"/>
          <w:sz w:val="28"/>
          <w:szCs w:val="28"/>
        </w:rPr>
        <w:t>of</w:t>
      </w:r>
      <w:r w:rsidRPr="00B51F81">
        <w:rPr>
          <w:rFonts w:ascii="Calibri" w:hAnsi="Calibri" w:cs="Calibri"/>
          <w:spacing w:val="-1"/>
          <w:sz w:val="28"/>
          <w:szCs w:val="28"/>
        </w:rPr>
        <w:t xml:space="preserve"> General Studies in General Studies</w:t>
      </w:r>
      <w:r w:rsidRPr="00B51F81">
        <w:rPr>
          <w:rFonts w:ascii="Calibri" w:hAnsi="Calibri" w:cs="Calibri"/>
          <w:sz w:val="28"/>
          <w:szCs w:val="28"/>
        </w:rPr>
        <w:t xml:space="preserve"> To</w:t>
      </w:r>
    </w:p>
    <w:p w:rsidR="00460CD0" w:rsidRPr="00B51F81" w:rsidRDefault="006E4C9C" w:rsidP="004D4D17">
      <w:pPr>
        <w:spacing w:after="0"/>
        <w:jc w:val="center"/>
        <w:rPr>
          <w:rFonts w:ascii="Calibri" w:eastAsia="Calibri" w:hAnsi="Calibri" w:cs="Calibri"/>
          <w:b/>
          <w:bCs/>
          <w:i/>
          <w:spacing w:val="-1"/>
        </w:rPr>
      </w:pPr>
      <w:r w:rsidRPr="00B51F81">
        <w:rPr>
          <w:rFonts w:ascii="Calibri" w:eastAsia="Calibri" w:hAnsi="Calibri" w:cs="Calibri"/>
          <w:bCs/>
          <w:sz w:val="28"/>
          <w:szCs w:val="28"/>
        </w:rPr>
        <w:t>Bach</w:t>
      </w:r>
      <w:r w:rsidRPr="00B51F81">
        <w:rPr>
          <w:rFonts w:ascii="Calibri" w:eastAsia="Calibri" w:hAnsi="Calibri" w:cs="Calibri"/>
          <w:bCs/>
          <w:spacing w:val="-2"/>
          <w:sz w:val="28"/>
          <w:szCs w:val="28"/>
        </w:rPr>
        <w:t>el</w:t>
      </w:r>
      <w:r w:rsidRPr="00B51F81">
        <w:rPr>
          <w:rFonts w:ascii="Calibri" w:eastAsia="Calibri" w:hAnsi="Calibri" w:cs="Calibri"/>
          <w:bCs/>
          <w:sz w:val="28"/>
          <w:szCs w:val="28"/>
        </w:rPr>
        <w:t xml:space="preserve">or of Arts </w:t>
      </w:r>
      <w:r w:rsidRPr="00B51F81">
        <w:rPr>
          <w:rFonts w:ascii="Calibri" w:eastAsia="Calibri" w:hAnsi="Calibri" w:cs="Calibri"/>
          <w:bCs/>
          <w:spacing w:val="-3"/>
          <w:sz w:val="28"/>
          <w:szCs w:val="28"/>
        </w:rPr>
        <w:t>i</w:t>
      </w:r>
      <w:r w:rsidRPr="00B51F81">
        <w:rPr>
          <w:rFonts w:ascii="Calibri" w:eastAsia="Calibri" w:hAnsi="Calibri" w:cs="Calibri"/>
          <w:bCs/>
          <w:sz w:val="28"/>
          <w:szCs w:val="28"/>
        </w:rPr>
        <w:t>n</w:t>
      </w:r>
      <w:r w:rsidRPr="00B51F81">
        <w:rPr>
          <w:rFonts w:ascii="Calibri" w:eastAsia="Calibri" w:hAnsi="Calibri" w:cs="Calibri"/>
          <w:bCs/>
          <w:spacing w:val="-1"/>
          <w:sz w:val="28"/>
          <w:szCs w:val="28"/>
        </w:rPr>
        <w:t xml:space="preserve"> Early Childhood Education</w:t>
      </w:r>
    </w:p>
    <w:p w:rsidR="00C939EE" w:rsidRPr="00B51F81" w:rsidRDefault="00C939EE" w:rsidP="00C939EE">
      <w:pPr>
        <w:spacing w:before="2" w:after="0"/>
        <w:jc w:val="center"/>
        <w:rPr>
          <w:rFonts w:ascii="Calibri" w:hAnsi="Calibri" w:cs="Calibri"/>
          <w:sz w:val="24"/>
          <w:szCs w:val="24"/>
        </w:rPr>
      </w:pPr>
    </w:p>
    <w:p w:rsidR="004D4D17" w:rsidRPr="00B51F81" w:rsidRDefault="004D4D17" w:rsidP="00451A29">
      <w:pPr>
        <w:pStyle w:val="Heading2"/>
        <w:spacing w:before="0"/>
        <w:rPr>
          <w:rFonts w:ascii="Calibri" w:hAnsi="Calibri" w:cs="Calibri"/>
          <w:sz w:val="22"/>
          <w:szCs w:val="22"/>
        </w:rPr>
      </w:pPr>
      <w:r w:rsidRPr="00B51F81">
        <w:rPr>
          <w:rFonts w:ascii="Calibri" w:hAnsi="Calibri" w:cs="Calibri"/>
          <w:sz w:val="22"/>
          <w:szCs w:val="22"/>
        </w:rPr>
        <w:t>Overview</w:t>
      </w:r>
    </w:p>
    <w:p w:rsidR="004D4D17" w:rsidRPr="00B51F81" w:rsidRDefault="004D4D17" w:rsidP="00451A29">
      <w:pPr>
        <w:spacing w:after="0"/>
        <w:rPr>
          <w:rFonts w:ascii="Calibri" w:eastAsia="Calibri" w:hAnsi="Calibri" w:cs="Calibri"/>
        </w:rPr>
      </w:pPr>
      <w:r w:rsidRPr="00B51F81">
        <w:rPr>
          <w:rFonts w:ascii="Calibri" w:eastAsia="Calibri" w:hAnsi="Calibri" w:cs="Calibri"/>
        </w:rPr>
        <w:t>Com</w:t>
      </w:r>
      <w:r w:rsidRPr="00B51F81">
        <w:rPr>
          <w:rFonts w:ascii="Calibri" w:eastAsia="Calibri" w:hAnsi="Calibri" w:cs="Calibri"/>
          <w:spacing w:val="1"/>
        </w:rPr>
        <w:t>p</w:t>
      </w:r>
      <w:r w:rsidRPr="00B51F81">
        <w:rPr>
          <w:rFonts w:ascii="Calibri" w:eastAsia="Calibri" w:hAnsi="Calibri" w:cs="Calibri"/>
        </w:rPr>
        <w:t>le</w:t>
      </w:r>
      <w:r w:rsidRPr="00B51F81">
        <w:rPr>
          <w:rFonts w:ascii="Calibri" w:eastAsia="Calibri" w:hAnsi="Calibri" w:cs="Calibri"/>
          <w:spacing w:val="1"/>
        </w:rPr>
        <w:t>t</w:t>
      </w:r>
      <w:r w:rsidRPr="00B51F81">
        <w:rPr>
          <w:rFonts w:ascii="Calibri" w:eastAsia="Calibri" w:hAnsi="Calibri" w:cs="Calibri"/>
          <w:spacing w:val="-3"/>
        </w:rPr>
        <w:t>i</w:t>
      </w:r>
      <w:r w:rsidRPr="00B51F81">
        <w:rPr>
          <w:rFonts w:ascii="Calibri" w:eastAsia="Calibri" w:hAnsi="Calibri" w:cs="Calibri"/>
        </w:rPr>
        <w:t>on</w:t>
      </w:r>
      <w:r w:rsidRPr="00B51F81">
        <w:rPr>
          <w:rFonts w:ascii="Calibri" w:eastAsia="Calibri" w:hAnsi="Calibri" w:cs="Calibri"/>
          <w:spacing w:val="-4"/>
        </w:rPr>
        <w:t xml:space="preserve"> </w:t>
      </w:r>
      <w:r w:rsidRPr="00B51F81">
        <w:rPr>
          <w:rFonts w:ascii="Calibri" w:eastAsia="Calibri" w:hAnsi="Calibri" w:cs="Calibri"/>
        </w:rPr>
        <w:t>of</w:t>
      </w:r>
      <w:r w:rsidRPr="00B51F81">
        <w:rPr>
          <w:rFonts w:ascii="Calibri" w:eastAsia="Calibri" w:hAnsi="Calibri" w:cs="Calibri"/>
          <w:spacing w:val="-4"/>
        </w:rPr>
        <w:t xml:space="preserve"> </w:t>
      </w:r>
      <w:r w:rsidRPr="00B51F81">
        <w:rPr>
          <w:rFonts w:ascii="Calibri" w:eastAsia="Calibri" w:hAnsi="Calibri" w:cs="Calibri"/>
          <w:spacing w:val="-2"/>
        </w:rPr>
        <w:t>t</w:t>
      </w:r>
      <w:r w:rsidRPr="00B51F81">
        <w:rPr>
          <w:rFonts w:ascii="Calibri" w:eastAsia="Calibri" w:hAnsi="Calibri" w:cs="Calibri"/>
        </w:rPr>
        <w:t>he</w:t>
      </w:r>
      <w:r w:rsidRPr="00B51F81">
        <w:rPr>
          <w:rFonts w:ascii="Calibri" w:eastAsia="Calibri" w:hAnsi="Calibri" w:cs="Calibri"/>
          <w:spacing w:val="-3"/>
        </w:rPr>
        <w:t xml:space="preserve"> </w:t>
      </w:r>
      <w:r w:rsidRPr="00B51F81">
        <w:rPr>
          <w:rFonts w:ascii="Calibri" w:eastAsia="Calibri" w:hAnsi="Calibri" w:cs="Calibri"/>
        </w:rPr>
        <w:t>follo</w:t>
      </w:r>
      <w:r w:rsidRPr="00B51F81">
        <w:rPr>
          <w:rFonts w:ascii="Calibri" w:eastAsia="Calibri" w:hAnsi="Calibri" w:cs="Calibri"/>
          <w:spacing w:val="-5"/>
        </w:rPr>
        <w:t>w</w:t>
      </w:r>
      <w:r w:rsidRPr="00B51F81">
        <w:rPr>
          <w:rFonts w:ascii="Calibri" w:eastAsia="Calibri" w:hAnsi="Calibri" w:cs="Calibri"/>
        </w:rPr>
        <w:t>i</w:t>
      </w:r>
      <w:r w:rsidRPr="00B51F81">
        <w:rPr>
          <w:rFonts w:ascii="Calibri" w:eastAsia="Calibri" w:hAnsi="Calibri" w:cs="Calibri"/>
          <w:spacing w:val="1"/>
        </w:rPr>
        <w:t>n</w:t>
      </w:r>
      <w:r w:rsidRPr="00B51F81">
        <w:rPr>
          <w:rFonts w:ascii="Calibri" w:eastAsia="Calibri" w:hAnsi="Calibri" w:cs="Calibri"/>
        </w:rPr>
        <w:t>g</w:t>
      </w:r>
      <w:r w:rsidRPr="00B51F81">
        <w:rPr>
          <w:rFonts w:ascii="Calibri" w:eastAsia="Calibri" w:hAnsi="Calibri" w:cs="Calibri"/>
          <w:spacing w:val="-3"/>
        </w:rPr>
        <w:t xml:space="preserve"> </w:t>
      </w:r>
      <w:r w:rsidRPr="00B51F81">
        <w:rPr>
          <w:rFonts w:ascii="Calibri" w:eastAsia="Calibri" w:hAnsi="Calibri" w:cs="Calibri"/>
          <w:spacing w:val="-1"/>
        </w:rPr>
        <w:t>c</w:t>
      </w:r>
      <w:r w:rsidRPr="00B51F81">
        <w:rPr>
          <w:rFonts w:ascii="Calibri" w:eastAsia="Calibri" w:hAnsi="Calibri" w:cs="Calibri"/>
        </w:rPr>
        <w:t>urric</w:t>
      </w:r>
      <w:r w:rsidRPr="00B51F81">
        <w:rPr>
          <w:rFonts w:ascii="Calibri" w:eastAsia="Calibri" w:hAnsi="Calibri" w:cs="Calibri"/>
          <w:spacing w:val="-2"/>
        </w:rPr>
        <w:t>u</w:t>
      </w:r>
      <w:r w:rsidRPr="00B51F81">
        <w:rPr>
          <w:rFonts w:ascii="Calibri" w:eastAsia="Calibri" w:hAnsi="Calibri" w:cs="Calibri"/>
        </w:rPr>
        <w:t>l</w:t>
      </w:r>
      <w:r w:rsidRPr="00B51F81">
        <w:rPr>
          <w:rFonts w:ascii="Calibri" w:eastAsia="Calibri" w:hAnsi="Calibri" w:cs="Calibri"/>
          <w:spacing w:val="1"/>
        </w:rPr>
        <w:t>u</w:t>
      </w:r>
      <w:r w:rsidRPr="00B51F81">
        <w:rPr>
          <w:rFonts w:ascii="Calibri" w:eastAsia="Calibri" w:hAnsi="Calibri" w:cs="Calibri"/>
        </w:rPr>
        <w:t>m</w:t>
      </w:r>
      <w:r w:rsidRPr="00B51F81">
        <w:rPr>
          <w:rFonts w:ascii="Calibri" w:eastAsia="Calibri" w:hAnsi="Calibri" w:cs="Calibri"/>
          <w:spacing w:val="-2"/>
        </w:rPr>
        <w:t xml:space="preserve"> w</w:t>
      </w:r>
      <w:r w:rsidRPr="00B51F81">
        <w:rPr>
          <w:rFonts w:ascii="Calibri" w:eastAsia="Calibri" w:hAnsi="Calibri" w:cs="Calibri"/>
        </w:rPr>
        <w:t>ill</w:t>
      </w:r>
      <w:r w:rsidRPr="00B51F81">
        <w:rPr>
          <w:rFonts w:ascii="Calibri" w:eastAsia="Calibri" w:hAnsi="Calibri" w:cs="Calibri"/>
          <w:spacing w:val="-4"/>
        </w:rPr>
        <w:t xml:space="preserve"> </w:t>
      </w:r>
      <w:r w:rsidRPr="00B51F81">
        <w:rPr>
          <w:rFonts w:ascii="Calibri" w:eastAsia="Calibri" w:hAnsi="Calibri" w:cs="Calibri"/>
        </w:rPr>
        <w:t>satis</w:t>
      </w:r>
      <w:r w:rsidRPr="00B51F81">
        <w:rPr>
          <w:rFonts w:ascii="Calibri" w:eastAsia="Calibri" w:hAnsi="Calibri" w:cs="Calibri"/>
          <w:spacing w:val="-2"/>
        </w:rPr>
        <w:t>f</w:t>
      </w:r>
      <w:r w:rsidRPr="00B51F81">
        <w:rPr>
          <w:rFonts w:ascii="Calibri" w:eastAsia="Calibri" w:hAnsi="Calibri" w:cs="Calibri"/>
        </w:rPr>
        <w:t>y</w:t>
      </w:r>
      <w:r w:rsidRPr="00B51F81">
        <w:rPr>
          <w:rFonts w:ascii="Calibri" w:eastAsia="Calibri" w:hAnsi="Calibri" w:cs="Calibri"/>
          <w:spacing w:val="-3"/>
        </w:rPr>
        <w:t xml:space="preserve"> </w:t>
      </w:r>
      <w:r w:rsidRPr="00B51F81">
        <w:rPr>
          <w:rFonts w:ascii="Calibri" w:eastAsia="Calibri" w:hAnsi="Calibri" w:cs="Calibri"/>
          <w:spacing w:val="1"/>
        </w:rPr>
        <w:t>t</w:t>
      </w:r>
      <w:r w:rsidRPr="00B51F81">
        <w:rPr>
          <w:rFonts w:ascii="Calibri" w:eastAsia="Calibri" w:hAnsi="Calibri" w:cs="Calibri"/>
        </w:rPr>
        <w:t>he</w:t>
      </w:r>
      <w:r w:rsidRPr="00B51F81">
        <w:rPr>
          <w:rFonts w:ascii="Calibri" w:eastAsia="Calibri" w:hAnsi="Calibri" w:cs="Calibri"/>
          <w:spacing w:val="-4"/>
        </w:rPr>
        <w:t xml:space="preserve"> </w:t>
      </w:r>
      <w:r w:rsidRPr="00B51F81">
        <w:rPr>
          <w:rFonts w:ascii="Calibri" w:eastAsia="Calibri" w:hAnsi="Calibri" w:cs="Calibri"/>
        </w:rPr>
        <w:t>r</w:t>
      </w:r>
      <w:r w:rsidRPr="00B51F81">
        <w:rPr>
          <w:rFonts w:ascii="Calibri" w:eastAsia="Calibri" w:hAnsi="Calibri" w:cs="Calibri"/>
          <w:spacing w:val="-2"/>
        </w:rPr>
        <w:t>e</w:t>
      </w:r>
      <w:r w:rsidRPr="00B51F81">
        <w:rPr>
          <w:rFonts w:ascii="Calibri" w:eastAsia="Calibri" w:hAnsi="Calibri" w:cs="Calibri"/>
        </w:rPr>
        <w:t>quir</w:t>
      </w:r>
      <w:r w:rsidRPr="00B51F81">
        <w:rPr>
          <w:rFonts w:ascii="Calibri" w:eastAsia="Calibri" w:hAnsi="Calibri" w:cs="Calibri"/>
          <w:spacing w:val="-2"/>
        </w:rPr>
        <w:t>e</w:t>
      </w:r>
      <w:r w:rsidRPr="00B51F81">
        <w:rPr>
          <w:rFonts w:ascii="Calibri" w:eastAsia="Calibri" w:hAnsi="Calibri" w:cs="Calibri"/>
        </w:rPr>
        <w:t>ments</w:t>
      </w:r>
      <w:r w:rsidRPr="00B51F81">
        <w:rPr>
          <w:rFonts w:ascii="Calibri" w:eastAsia="Calibri" w:hAnsi="Calibri" w:cs="Calibri"/>
          <w:spacing w:val="-2"/>
        </w:rPr>
        <w:t xml:space="preserve"> f</w:t>
      </w:r>
      <w:r w:rsidRPr="00B51F81">
        <w:rPr>
          <w:rFonts w:ascii="Calibri" w:eastAsia="Calibri" w:hAnsi="Calibri" w:cs="Calibri"/>
        </w:rPr>
        <w:t>or</w:t>
      </w:r>
      <w:r w:rsidRPr="00B51F81">
        <w:rPr>
          <w:rFonts w:ascii="Calibri" w:eastAsia="Calibri" w:hAnsi="Calibri" w:cs="Calibri"/>
          <w:spacing w:val="-4"/>
        </w:rPr>
        <w:t xml:space="preserve"> </w:t>
      </w:r>
      <w:r w:rsidRPr="00B51F81">
        <w:rPr>
          <w:rFonts w:ascii="Calibri" w:eastAsia="Calibri" w:hAnsi="Calibri" w:cs="Calibri"/>
          <w:spacing w:val="-2"/>
        </w:rPr>
        <w:t>t</w:t>
      </w:r>
      <w:r w:rsidRPr="00B51F81">
        <w:rPr>
          <w:rFonts w:ascii="Calibri" w:eastAsia="Calibri" w:hAnsi="Calibri" w:cs="Calibri"/>
        </w:rPr>
        <w:t>he</w:t>
      </w:r>
      <w:r w:rsidRPr="00B51F81">
        <w:rPr>
          <w:rFonts w:ascii="Calibri" w:eastAsia="Calibri" w:hAnsi="Calibri" w:cs="Calibri"/>
          <w:spacing w:val="5"/>
        </w:rPr>
        <w:t xml:space="preserve"> </w:t>
      </w:r>
      <w:r w:rsidRPr="00B51F81">
        <w:rPr>
          <w:rFonts w:ascii="Calibri" w:eastAsia="Calibri" w:hAnsi="Calibri" w:cs="Calibri"/>
          <w:b/>
          <w:bCs/>
          <w:spacing w:val="-2"/>
          <w:u w:val="thick" w:color="000000"/>
        </w:rPr>
        <w:t>A</w:t>
      </w:r>
      <w:r w:rsidRPr="00B51F81">
        <w:rPr>
          <w:rFonts w:ascii="Calibri" w:eastAsia="Calibri" w:hAnsi="Calibri" w:cs="Calibri"/>
          <w:b/>
          <w:bCs/>
          <w:u w:val="thick" w:color="000000"/>
        </w:rPr>
        <w:t>sso</w:t>
      </w:r>
      <w:r w:rsidRPr="00B51F81">
        <w:rPr>
          <w:rFonts w:ascii="Calibri" w:eastAsia="Calibri" w:hAnsi="Calibri" w:cs="Calibri"/>
          <w:b/>
          <w:bCs/>
          <w:spacing w:val="-3"/>
          <w:u w:val="thick" w:color="000000"/>
        </w:rPr>
        <w:t>c</w:t>
      </w:r>
      <w:r w:rsidRPr="00B51F81">
        <w:rPr>
          <w:rFonts w:ascii="Calibri" w:eastAsia="Calibri" w:hAnsi="Calibri" w:cs="Calibri"/>
          <w:b/>
          <w:bCs/>
          <w:u w:val="thick" w:color="000000"/>
        </w:rPr>
        <w:t>i</w:t>
      </w:r>
      <w:r w:rsidRPr="00B51F81">
        <w:rPr>
          <w:rFonts w:ascii="Calibri" w:eastAsia="Calibri" w:hAnsi="Calibri" w:cs="Calibri"/>
          <w:b/>
          <w:bCs/>
          <w:spacing w:val="-1"/>
          <w:u w:val="thick" w:color="000000"/>
        </w:rPr>
        <w:t>a</w:t>
      </w:r>
      <w:r w:rsidRPr="00B51F81">
        <w:rPr>
          <w:rFonts w:ascii="Calibri" w:eastAsia="Calibri" w:hAnsi="Calibri" w:cs="Calibri"/>
          <w:b/>
          <w:bCs/>
          <w:u w:val="thick" w:color="000000"/>
        </w:rPr>
        <w:t>te</w:t>
      </w:r>
      <w:r w:rsidRPr="00B51F81">
        <w:rPr>
          <w:rFonts w:ascii="Calibri" w:eastAsia="Calibri" w:hAnsi="Calibri" w:cs="Calibri"/>
          <w:b/>
          <w:bCs/>
          <w:spacing w:val="-3"/>
          <w:u w:val="thick" w:color="000000"/>
        </w:rPr>
        <w:t xml:space="preserve"> </w:t>
      </w:r>
      <w:r w:rsidRPr="00B51F81">
        <w:rPr>
          <w:rFonts w:ascii="Calibri" w:eastAsia="Calibri" w:hAnsi="Calibri" w:cs="Calibri"/>
          <w:b/>
          <w:bCs/>
          <w:u w:val="thick" w:color="000000"/>
        </w:rPr>
        <w:t xml:space="preserve">of General Studies in General </w:t>
      </w:r>
      <w:proofErr w:type="gramStart"/>
      <w:r w:rsidRPr="00B51F81">
        <w:rPr>
          <w:rFonts w:ascii="Calibri" w:eastAsia="Calibri" w:hAnsi="Calibri" w:cs="Calibri"/>
          <w:b/>
          <w:bCs/>
          <w:u w:val="thick" w:color="000000"/>
        </w:rPr>
        <w:t>Studies</w:t>
      </w:r>
      <w:proofErr w:type="gramEnd"/>
      <w:r w:rsidRPr="00B51F81">
        <w:rPr>
          <w:rFonts w:ascii="Calibri" w:eastAsia="Calibri" w:hAnsi="Calibri" w:cs="Calibri"/>
          <w:b/>
          <w:bCs/>
          <w:u w:val="thick" w:color="000000"/>
        </w:rPr>
        <w:t xml:space="preserve"> </w:t>
      </w:r>
      <w:r w:rsidRPr="00B51F81">
        <w:rPr>
          <w:rFonts w:ascii="Calibri" w:eastAsia="Calibri" w:hAnsi="Calibri" w:cs="Calibri"/>
        </w:rPr>
        <w:t>deg</w:t>
      </w:r>
      <w:r w:rsidRPr="00B51F81">
        <w:rPr>
          <w:rFonts w:ascii="Calibri" w:eastAsia="Calibri" w:hAnsi="Calibri" w:cs="Calibri"/>
          <w:spacing w:val="-2"/>
        </w:rPr>
        <w:t>r</w:t>
      </w:r>
      <w:r w:rsidRPr="00B51F81">
        <w:rPr>
          <w:rFonts w:ascii="Calibri" w:eastAsia="Calibri" w:hAnsi="Calibri" w:cs="Calibri"/>
        </w:rPr>
        <w:t>ee</w:t>
      </w:r>
      <w:r w:rsidRPr="00B51F81">
        <w:rPr>
          <w:rFonts w:ascii="Calibri" w:eastAsia="Calibri" w:hAnsi="Calibri" w:cs="Calibri"/>
          <w:spacing w:val="-4"/>
        </w:rPr>
        <w:t xml:space="preserve"> </w:t>
      </w:r>
      <w:r w:rsidRPr="00B51F81">
        <w:rPr>
          <w:rFonts w:ascii="Calibri" w:eastAsia="Calibri" w:hAnsi="Calibri" w:cs="Calibri"/>
          <w:spacing w:val="-3"/>
        </w:rPr>
        <w:t>a</w:t>
      </w:r>
      <w:r w:rsidRPr="00B51F81">
        <w:rPr>
          <w:rFonts w:ascii="Calibri" w:eastAsia="Calibri" w:hAnsi="Calibri" w:cs="Calibri"/>
        </w:rPr>
        <w:t>t</w:t>
      </w:r>
      <w:r w:rsidRPr="00B51F81">
        <w:rPr>
          <w:rFonts w:ascii="Calibri" w:eastAsia="Calibri" w:hAnsi="Calibri" w:cs="Calibri"/>
          <w:spacing w:val="-6"/>
        </w:rPr>
        <w:t xml:space="preserve"> Ivy Tech Community College </w:t>
      </w:r>
      <w:r w:rsidRPr="00B51F81">
        <w:rPr>
          <w:rFonts w:ascii="Calibri" w:eastAsia="Calibri" w:hAnsi="Calibri" w:cs="Calibri"/>
        </w:rPr>
        <w:t>and</w:t>
      </w:r>
      <w:r w:rsidRPr="00B51F81">
        <w:rPr>
          <w:rFonts w:ascii="Calibri" w:eastAsia="Calibri" w:hAnsi="Calibri" w:cs="Calibri"/>
          <w:spacing w:val="-5"/>
        </w:rPr>
        <w:t xml:space="preserve"> </w:t>
      </w:r>
      <w:r w:rsidRPr="00B51F81">
        <w:rPr>
          <w:rFonts w:ascii="Calibri" w:eastAsia="Calibri" w:hAnsi="Calibri" w:cs="Calibri"/>
        </w:rPr>
        <w:t>le</w:t>
      </w:r>
      <w:r w:rsidRPr="00B51F81">
        <w:rPr>
          <w:rFonts w:ascii="Calibri" w:eastAsia="Calibri" w:hAnsi="Calibri" w:cs="Calibri"/>
          <w:spacing w:val="-2"/>
        </w:rPr>
        <w:t>a</w:t>
      </w:r>
      <w:r w:rsidRPr="00B51F81">
        <w:rPr>
          <w:rFonts w:ascii="Calibri" w:eastAsia="Calibri" w:hAnsi="Calibri" w:cs="Calibri"/>
        </w:rPr>
        <w:t>ds</w:t>
      </w:r>
      <w:r w:rsidRPr="00B51F81">
        <w:rPr>
          <w:rFonts w:ascii="Calibri" w:eastAsia="Calibri" w:hAnsi="Calibri" w:cs="Calibri"/>
          <w:spacing w:val="-7"/>
        </w:rPr>
        <w:t xml:space="preserve"> </w:t>
      </w:r>
      <w:r w:rsidRPr="00B51F81">
        <w:rPr>
          <w:rFonts w:ascii="Calibri" w:eastAsia="Calibri" w:hAnsi="Calibri" w:cs="Calibri"/>
        </w:rPr>
        <w:t>to the</w:t>
      </w:r>
      <w:r w:rsidRPr="00B51F81">
        <w:rPr>
          <w:rFonts w:ascii="Calibri" w:eastAsia="Calibri" w:hAnsi="Calibri" w:cs="Calibri"/>
          <w:spacing w:val="-5"/>
        </w:rPr>
        <w:t xml:space="preserve"> </w:t>
      </w:r>
      <w:r w:rsidRPr="00B51F81">
        <w:rPr>
          <w:rFonts w:ascii="Calibri" w:eastAsia="Calibri" w:hAnsi="Calibri" w:cs="Calibri"/>
          <w:b/>
          <w:bCs/>
          <w:u w:val="thick" w:color="000000"/>
        </w:rPr>
        <w:t>B</w:t>
      </w:r>
      <w:r w:rsidRPr="00B51F81">
        <w:rPr>
          <w:rFonts w:ascii="Calibri" w:eastAsia="Calibri" w:hAnsi="Calibri" w:cs="Calibri"/>
          <w:b/>
          <w:bCs/>
          <w:spacing w:val="-1"/>
          <w:u w:val="thick" w:color="000000"/>
        </w:rPr>
        <w:t>a</w:t>
      </w:r>
      <w:r w:rsidRPr="00B51F81">
        <w:rPr>
          <w:rFonts w:ascii="Calibri" w:eastAsia="Calibri" w:hAnsi="Calibri" w:cs="Calibri"/>
          <w:b/>
          <w:bCs/>
          <w:u w:val="thick" w:color="000000"/>
        </w:rPr>
        <w:t>ch</w:t>
      </w:r>
      <w:r w:rsidRPr="00B51F81">
        <w:rPr>
          <w:rFonts w:ascii="Calibri" w:eastAsia="Calibri" w:hAnsi="Calibri" w:cs="Calibri"/>
          <w:b/>
          <w:bCs/>
          <w:spacing w:val="-1"/>
          <w:u w:val="thick" w:color="000000"/>
        </w:rPr>
        <w:t>e</w:t>
      </w:r>
      <w:r w:rsidRPr="00B51F81">
        <w:rPr>
          <w:rFonts w:ascii="Calibri" w:eastAsia="Calibri" w:hAnsi="Calibri" w:cs="Calibri"/>
          <w:b/>
          <w:bCs/>
          <w:u w:val="thick" w:color="000000"/>
        </w:rPr>
        <w:t>lor</w:t>
      </w:r>
      <w:r w:rsidRPr="00B51F81">
        <w:rPr>
          <w:rFonts w:ascii="Calibri" w:eastAsia="Calibri" w:hAnsi="Calibri" w:cs="Calibri"/>
          <w:b/>
          <w:bCs/>
          <w:spacing w:val="-5"/>
          <w:u w:val="thick" w:color="000000"/>
        </w:rPr>
        <w:t xml:space="preserve"> </w:t>
      </w:r>
      <w:r w:rsidRPr="00B51F81">
        <w:rPr>
          <w:rFonts w:ascii="Calibri" w:eastAsia="Calibri" w:hAnsi="Calibri" w:cs="Calibri"/>
          <w:b/>
          <w:bCs/>
          <w:u w:val="thick" w:color="000000"/>
        </w:rPr>
        <w:t>of</w:t>
      </w:r>
      <w:r w:rsidRPr="00B51F81">
        <w:rPr>
          <w:rFonts w:ascii="Calibri" w:eastAsia="Calibri" w:hAnsi="Calibri" w:cs="Calibri"/>
          <w:b/>
          <w:bCs/>
          <w:spacing w:val="-4"/>
          <w:u w:val="thick" w:color="000000"/>
        </w:rPr>
        <w:t xml:space="preserve"> </w:t>
      </w:r>
      <w:r w:rsidRPr="00B51F81">
        <w:rPr>
          <w:rFonts w:ascii="Calibri" w:eastAsia="Calibri" w:hAnsi="Calibri" w:cs="Calibri"/>
          <w:b/>
          <w:bCs/>
          <w:spacing w:val="-2"/>
          <w:u w:val="thick" w:color="000000"/>
        </w:rPr>
        <w:t>A</w:t>
      </w:r>
      <w:r w:rsidRPr="00B51F81">
        <w:rPr>
          <w:rFonts w:ascii="Calibri" w:eastAsia="Calibri" w:hAnsi="Calibri" w:cs="Calibri"/>
          <w:b/>
          <w:bCs/>
          <w:u w:val="thick" w:color="000000"/>
        </w:rPr>
        <w:t>rts</w:t>
      </w:r>
      <w:r w:rsidRPr="00B51F81">
        <w:rPr>
          <w:rFonts w:ascii="Calibri" w:eastAsia="Calibri" w:hAnsi="Calibri" w:cs="Calibri"/>
          <w:b/>
          <w:bCs/>
          <w:spacing w:val="-5"/>
          <w:u w:val="thick" w:color="000000"/>
        </w:rPr>
        <w:t xml:space="preserve"> </w:t>
      </w:r>
      <w:r w:rsidRPr="00B51F81">
        <w:rPr>
          <w:rFonts w:ascii="Calibri" w:eastAsia="Calibri" w:hAnsi="Calibri" w:cs="Calibri"/>
          <w:b/>
          <w:bCs/>
          <w:u w:val="thick" w:color="000000"/>
        </w:rPr>
        <w:t>in</w:t>
      </w:r>
      <w:r w:rsidRPr="00B51F81">
        <w:rPr>
          <w:rFonts w:ascii="Calibri" w:eastAsia="Calibri" w:hAnsi="Calibri" w:cs="Calibri"/>
          <w:b/>
          <w:bCs/>
          <w:spacing w:val="-4"/>
          <w:u w:val="thick" w:color="000000"/>
        </w:rPr>
        <w:t xml:space="preserve"> Early Childhood</w:t>
      </w:r>
      <w:r w:rsidRPr="00B51F81">
        <w:rPr>
          <w:rFonts w:ascii="Calibri" w:eastAsia="Calibri" w:hAnsi="Calibri" w:cs="Calibri"/>
          <w:b/>
          <w:bCs/>
          <w:spacing w:val="-3"/>
          <w:u w:val="thick" w:color="000000"/>
        </w:rPr>
        <w:t xml:space="preserve"> </w:t>
      </w:r>
      <w:r w:rsidRPr="00B51F81">
        <w:rPr>
          <w:rFonts w:ascii="Calibri" w:eastAsia="Calibri" w:hAnsi="Calibri" w:cs="Calibri"/>
          <w:b/>
          <w:bCs/>
          <w:u w:val="thick" w:color="000000"/>
        </w:rPr>
        <w:t>E</w:t>
      </w:r>
      <w:r w:rsidRPr="00B51F81">
        <w:rPr>
          <w:rFonts w:ascii="Calibri" w:eastAsia="Calibri" w:hAnsi="Calibri" w:cs="Calibri"/>
          <w:b/>
          <w:bCs/>
          <w:spacing w:val="-2"/>
          <w:u w:val="thick" w:color="000000"/>
        </w:rPr>
        <w:t>d</w:t>
      </w:r>
      <w:r w:rsidRPr="00B51F81">
        <w:rPr>
          <w:rFonts w:ascii="Calibri" w:eastAsia="Calibri" w:hAnsi="Calibri" w:cs="Calibri"/>
          <w:b/>
          <w:bCs/>
          <w:u w:val="thick" w:color="000000"/>
        </w:rPr>
        <w:t>ucat</w:t>
      </w:r>
      <w:r w:rsidRPr="00B51F81">
        <w:rPr>
          <w:rFonts w:ascii="Calibri" w:eastAsia="Calibri" w:hAnsi="Calibri" w:cs="Calibri"/>
          <w:b/>
          <w:bCs/>
          <w:spacing w:val="1"/>
          <w:u w:val="thick" w:color="000000"/>
        </w:rPr>
        <w:t>i</w:t>
      </w:r>
      <w:r w:rsidRPr="00B51F81">
        <w:rPr>
          <w:rFonts w:ascii="Calibri" w:eastAsia="Calibri" w:hAnsi="Calibri" w:cs="Calibri"/>
          <w:b/>
          <w:bCs/>
          <w:spacing w:val="-2"/>
          <w:u w:val="thick" w:color="000000"/>
        </w:rPr>
        <w:t>o</w:t>
      </w:r>
      <w:r w:rsidRPr="00B51F81">
        <w:rPr>
          <w:rFonts w:ascii="Calibri" w:eastAsia="Calibri" w:hAnsi="Calibri" w:cs="Calibri"/>
          <w:b/>
          <w:bCs/>
          <w:u w:val="thick" w:color="000000"/>
        </w:rPr>
        <w:t>n</w:t>
      </w:r>
      <w:r w:rsidRPr="00B51F81">
        <w:rPr>
          <w:rFonts w:ascii="Calibri" w:eastAsia="Calibri" w:hAnsi="Calibri" w:cs="Calibri"/>
          <w:b/>
          <w:bCs/>
          <w:spacing w:val="-4"/>
          <w:u w:val="thick" w:color="000000"/>
        </w:rPr>
        <w:t xml:space="preserve"> </w:t>
      </w:r>
      <w:r w:rsidRPr="00B51F81">
        <w:rPr>
          <w:rFonts w:ascii="Calibri" w:eastAsia="Calibri" w:hAnsi="Calibri" w:cs="Calibri"/>
          <w:spacing w:val="-2"/>
        </w:rPr>
        <w:t>d</w:t>
      </w:r>
      <w:r w:rsidRPr="00B51F81">
        <w:rPr>
          <w:rFonts w:ascii="Calibri" w:eastAsia="Calibri" w:hAnsi="Calibri" w:cs="Calibri"/>
        </w:rPr>
        <w:t>egr</w:t>
      </w:r>
      <w:r w:rsidRPr="00B51F81">
        <w:rPr>
          <w:rFonts w:ascii="Calibri" w:eastAsia="Calibri" w:hAnsi="Calibri" w:cs="Calibri"/>
          <w:spacing w:val="1"/>
        </w:rPr>
        <w:t>e</w:t>
      </w:r>
      <w:r w:rsidRPr="00B51F81">
        <w:rPr>
          <w:rFonts w:ascii="Calibri" w:eastAsia="Calibri" w:hAnsi="Calibri" w:cs="Calibri"/>
        </w:rPr>
        <w:t>e</w:t>
      </w:r>
      <w:r w:rsidRPr="00B51F81">
        <w:rPr>
          <w:rFonts w:ascii="Calibri" w:eastAsia="Calibri" w:hAnsi="Calibri" w:cs="Calibri"/>
          <w:spacing w:val="-3"/>
        </w:rPr>
        <w:t xml:space="preserve"> a</w:t>
      </w:r>
      <w:r w:rsidRPr="00B51F81">
        <w:rPr>
          <w:rFonts w:ascii="Calibri" w:eastAsia="Calibri" w:hAnsi="Calibri" w:cs="Calibri"/>
        </w:rPr>
        <w:t>t</w:t>
      </w:r>
      <w:r w:rsidRPr="00B51F81">
        <w:rPr>
          <w:rFonts w:ascii="Calibri" w:eastAsia="Calibri" w:hAnsi="Calibri" w:cs="Calibri"/>
          <w:spacing w:val="-5"/>
        </w:rPr>
        <w:t xml:space="preserve"> </w:t>
      </w:r>
      <w:r w:rsidRPr="00B51F81">
        <w:rPr>
          <w:rFonts w:ascii="Calibri" w:eastAsia="Calibri" w:hAnsi="Calibri" w:cs="Calibri"/>
        </w:rPr>
        <w:t>No</w:t>
      </w:r>
      <w:r w:rsidRPr="00B51F81">
        <w:rPr>
          <w:rFonts w:ascii="Calibri" w:eastAsia="Calibri" w:hAnsi="Calibri" w:cs="Calibri"/>
          <w:spacing w:val="-3"/>
        </w:rPr>
        <w:t>r</w:t>
      </w:r>
      <w:r w:rsidRPr="00B51F81">
        <w:rPr>
          <w:rFonts w:ascii="Calibri" w:eastAsia="Calibri" w:hAnsi="Calibri" w:cs="Calibri"/>
        </w:rPr>
        <w:t>the</w:t>
      </w:r>
      <w:r w:rsidRPr="00B51F81">
        <w:rPr>
          <w:rFonts w:ascii="Calibri" w:eastAsia="Calibri" w:hAnsi="Calibri" w:cs="Calibri"/>
          <w:spacing w:val="-2"/>
        </w:rPr>
        <w:t>r</w:t>
      </w:r>
      <w:r w:rsidRPr="00B51F81">
        <w:rPr>
          <w:rFonts w:ascii="Calibri" w:eastAsia="Calibri" w:hAnsi="Calibri" w:cs="Calibri"/>
        </w:rPr>
        <w:t>n Ke</w:t>
      </w:r>
      <w:r w:rsidRPr="00B51F81">
        <w:rPr>
          <w:rFonts w:ascii="Calibri" w:eastAsia="Calibri" w:hAnsi="Calibri" w:cs="Calibri"/>
          <w:spacing w:val="1"/>
        </w:rPr>
        <w:t>n</w:t>
      </w:r>
      <w:r w:rsidRPr="00B51F81">
        <w:rPr>
          <w:rFonts w:ascii="Calibri" w:eastAsia="Calibri" w:hAnsi="Calibri" w:cs="Calibri"/>
          <w:spacing w:val="-2"/>
        </w:rPr>
        <w:t>t</w:t>
      </w:r>
      <w:r w:rsidRPr="00B51F81">
        <w:rPr>
          <w:rFonts w:ascii="Calibri" w:eastAsia="Calibri" w:hAnsi="Calibri" w:cs="Calibri"/>
        </w:rPr>
        <w:t>u</w:t>
      </w:r>
      <w:r w:rsidRPr="00B51F81">
        <w:rPr>
          <w:rFonts w:ascii="Calibri" w:eastAsia="Calibri" w:hAnsi="Calibri" w:cs="Calibri"/>
          <w:spacing w:val="-1"/>
        </w:rPr>
        <w:t>c</w:t>
      </w:r>
      <w:r w:rsidRPr="00B51F81">
        <w:rPr>
          <w:rFonts w:ascii="Calibri" w:eastAsia="Calibri" w:hAnsi="Calibri" w:cs="Calibri"/>
          <w:spacing w:val="-2"/>
        </w:rPr>
        <w:t>k</w:t>
      </w:r>
      <w:r w:rsidRPr="00B51F81">
        <w:rPr>
          <w:rFonts w:ascii="Calibri" w:eastAsia="Calibri" w:hAnsi="Calibri" w:cs="Calibri"/>
        </w:rPr>
        <w:t>y</w:t>
      </w:r>
      <w:r w:rsidRPr="00B51F81">
        <w:rPr>
          <w:rFonts w:ascii="Calibri" w:eastAsia="Calibri" w:hAnsi="Calibri" w:cs="Calibri"/>
          <w:spacing w:val="-17"/>
        </w:rPr>
        <w:t xml:space="preserve"> </w:t>
      </w:r>
      <w:r w:rsidRPr="00B51F81">
        <w:rPr>
          <w:rFonts w:ascii="Calibri" w:eastAsia="Calibri" w:hAnsi="Calibri" w:cs="Calibri"/>
        </w:rPr>
        <w:t>Universi</w:t>
      </w:r>
      <w:r w:rsidRPr="00B51F81">
        <w:rPr>
          <w:rFonts w:ascii="Calibri" w:eastAsia="Calibri" w:hAnsi="Calibri" w:cs="Calibri"/>
          <w:spacing w:val="1"/>
        </w:rPr>
        <w:t>t</w:t>
      </w:r>
      <w:r w:rsidRPr="00B51F81">
        <w:rPr>
          <w:rFonts w:ascii="Calibri" w:eastAsia="Calibri" w:hAnsi="Calibri" w:cs="Calibri"/>
        </w:rPr>
        <w:t>y.</w:t>
      </w:r>
    </w:p>
    <w:p w:rsidR="004D4D17" w:rsidRPr="00B51F81" w:rsidRDefault="004D4D17" w:rsidP="00451A29">
      <w:pPr>
        <w:spacing w:after="0"/>
        <w:rPr>
          <w:rFonts w:ascii="Calibri" w:hAnsi="Calibri" w:cs="Calibri"/>
        </w:rPr>
      </w:pPr>
    </w:p>
    <w:p w:rsidR="0038558D" w:rsidRPr="00B51F81" w:rsidRDefault="0038558D" w:rsidP="0038558D">
      <w:pPr>
        <w:pStyle w:val="Heading2"/>
        <w:rPr>
          <w:rFonts w:ascii="Calibri" w:hAnsi="Calibri" w:cs="Calibri"/>
          <w:szCs w:val="24"/>
        </w:rPr>
      </w:pPr>
      <w:r w:rsidRPr="00B51F81">
        <w:rPr>
          <w:rFonts w:ascii="Calibri" w:hAnsi="Calibri" w:cs="Calibri"/>
          <w:szCs w:val="24"/>
        </w:rPr>
        <w:t>Applying to the IvyTech2NKU Program</w:t>
      </w:r>
    </w:p>
    <w:p w:rsidR="0038558D" w:rsidRPr="00B51F81" w:rsidRDefault="0038558D" w:rsidP="0038558D">
      <w:pPr>
        <w:rPr>
          <w:rFonts w:ascii="Calibri" w:hAnsi="Calibri" w:cs="Calibri"/>
        </w:rPr>
      </w:pPr>
      <w:r w:rsidRPr="00B51F81">
        <w:rPr>
          <w:rFonts w:ascii="Calibri" w:hAnsi="Calibri" w:cs="Calibr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4D4D17" w:rsidRPr="00B51F81" w:rsidRDefault="004D4D17" w:rsidP="00451A29">
      <w:pPr>
        <w:pStyle w:val="Heading2"/>
        <w:spacing w:before="0"/>
        <w:rPr>
          <w:rFonts w:ascii="Calibri" w:hAnsi="Calibri" w:cs="Calibri"/>
          <w:szCs w:val="24"/>
        </w:rPr>
      </w:pPr>
      <w:r w:rsidRPr="00B51F81">
        <w:rPr>
          <w:rFonts w:ascii="Calibri" w:hAnsi="Calibri" w:cs="Calibri"/>
          <w:szCs w:val="24"/>
        </w:rPr>
        <w:t>Degree Requirements for Ivy Tech</w:t>
      </w:r>
    </w:p>
    <w:p w:rsidR="004D4D17" w:rsidRPr="00B51F81" w:rsidRDefault="004D4D17" w:rsidP="00451A29">
      <w:pPr>
        <w:spacing w:after="0"/>
        <w:rPr>
          <w:rFonts w:ascii="Calibri" w:hAnsi="Calibri" w:cs="Calibri"/>
        </w:rPr>
      </w:pPr>
      <w:r w:rsidRPr="00B51F81">
        <w:rPr>
          <w:rFonts w:ascii="Calibri" w:hAnsi="Calibri" w:cs="Calibr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4D4D17" w:rsidRPr="00B51F81" w:rsidRDefault="004D4D17" w:rsidP="00451A29">
      <w:pPr>
        <w:spacing w:after="0"/>
        <w:ind w:left="360"/>
        <w:rPr>
          <w:rFonts w:ascii="Calibri" w:hAnsi="Calibri" w:cs="Calibri"/>
        </w:rPr>
      </w:pPr>
    </w:p>
    <w:p w:rsidR="004D4D17" w:rsidRPr="00B51F81" w:rsidRDefault="004D4D17" w:rsidP="00451A29">
      <w:pPr>
        <w:pStyle w:val="Heading2"/>
        <w:spacing w:before="0"/>
        <w:rPr>
          <w:rFonts w:ascii="Calibri" w:hAnsi="Calibri" w:cs="Calibri"/>
          <w:sz w:val="22"/>
          <w:szCs w:val="22"/>
        </w:rPr>
      </w:pPr>
      <w:r w:rsidRPr="00B51F81">
        <w:rPr>
          <w:rFonts w:ascii="Calibri" w:hAnsi="Calibri" w:cs="Calibri"/>
          <w:szCs w:val="24"/>
        </w:rPr>
        <w:t>Admission Requirements for</w:t>
      </w:r>
      <w:r w:rsidRPr="00B51F81">
        <w:rPr>
          <w:rFonts w:ascii="Calibri" w:hAnsi="Calibri" w:cs="Calibri"/>
          <w:sz w:val="22"/>
          <w:szCs w:val="22"/>
        </w:rPr>
        <w:t xml:space="preserve"> NKU</w:t>
      </w:r>
    </w:p>
    <w:p w:rsidR="004D4D17" w:rsidRPr="00B51F81" w:rsidRDefault="004D4D17" w:rsidP="00451A29">
      <w:pPr>
        <w:spacing w:after="0"/>
        <w:ind w:right="803"/>
        <w:rPr>
          <w:rFonts w:ascii="Calibri" w:eastAsia="Calibri" w:hAnsi="Calibri" w:cs="Calibri"/>
        </w:rPr>
      </w:pPr>
      <w:r w:rsidRPr="00B51F81">
        <w:rPr>
          <w:rFonts w:ascii="Calibri" w:hAnsi="Calibri" w:cs="Calibri"/>
        </w:rPr>
        <w:t xml:space="preserve">Students completing an associate degree with a cumulative GPA of 2.0 or higher will be accepted into NKU. The admission requirements for a Bachelor of Arts degree in Early Childhood Education </w:t>
      </w:r>
      <w:r w:rsidR="00CF7444" w:rsidRPr="00B51F81">
        <w:rPr>
          <w:rFonts w:ascii="Calibri" w:hAnsi="Calibri" w:cs="Calibri"/>
        </w:rPr>
        <w:t xml:space="preserve">– Certification Track </w:t>
      </w:r>
      <w:r w:rsidRPr="00B51F81">
        <w:rPr>
          <w:rFonts w:ascii="Calibri" w:hAnsi="Calibri" w:cs="Calibri"/>
        </w:rPr>
        <w:t>are below.</w:t>
      </w:r>
      <w:r w:rsidRPr="00B51F81">
        <w:rPr>
          <w:rFonts w:ascii="Calibri" w:eastAsia="Calibri" w:hAnsi="Calibri" w:cs="Calibri"/>
        </w:rPr>
        <w:t xml:space="preserve"> (Courses in parentheses are Ivy Tech course equivalents)</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A minimum overall GPA of 2.75</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 xml:space="preserve">A minimum grade of “B” in CMST 101 (COMM 101) and ENG </w:t>
      </w:r>
      <w:r w:rsidR="008A7CFC" w:rsidRPr="00B51F81">
        <w:rPr>
          <w:rFonts w:ascii="Calibri" w:hAnsi="Calibri" w:cs="Calibri"/>
        </w:rPr>
        <w:t>102</w:t>
      </w:r>
      <w:r w:rsidRPr="00B51F81">
        <w:rPr>
          <w:rFonts w:ascii="Calibri" w:hAnsi="Calibri" w:cs="Calibri"/>
        </w:rPr>
        <w:t xml:space="preserve"> (ENGL </w:t>
      </w:r>
      <w:r w:rsidR="008A7CFC" w:rsidRPr="00B51F81">
        <w:rPr>
          <w:rFonts w:ascii="Calibri" w:hAnsi="Calibri" w:cs="Calibri"/>
        </w:rPr>
        <w:t>215</w:t>
      </w:r>
      <w:r w:rsidRPr="00B51F81">
        <w:rPr>
          <w:rFonts w:ascii="Calibri" w:hAnsi="Calibri" w:cs="Calibri"/>
        </w:rPr>
        <w:t>)</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A minimum grade of “C” in all other pre-ad</w:t>
      </w:r>
      <w:r w:rsidR="00CF7444" w:rsidRPr="00B51F81">
        <w:rPr>
          <w:rFonts w:ascii="Calibri" w:hAnsi="Calibri" w:cs="Calibri"/>
        </w:rPr>
        <w:t xml:space="preserve">mission courses and required EDU </w:t>
      </w:r>
      <w:r w:rsidRPr="00B51F81">
        <w:rPr>
          <w:rFonts w:ascii="Calibri" w:hAnsi="Calibri" w:cs="Calibri"/>
        </w:rPr>
        <w:t>and EDS courses, which include EDU 300 (PSYC 201), EDU 305 (EDU 101), EDU 313 (EDUC 201), EDU 316 (EDUC 255), and EDS 360 (EDUC 230).</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Praxis Core Academic Skills for Educators: Reading (5712) – 156 or higher, Writing (5722) – 162 or higher and Mathematics (5732) – 150 or higher (IECE certification Track)</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Pass criminal background check</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lastRenderedPageBreak/>
        <w:t>60 semester hours completed</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An acceptable portfolio</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A completed application to the Teacher Education program</w:t>
      </w:r>
    </w:p>
    <w:p w:rsidR="004D4D17" w:rsidRPr="00B51F81" w:rsidRDefault="004D4D17" w:rsidP="00451A29">
      <w:pPr>
        <w:pStyle w:val="ListParagraph"/>
        <w:numPr>
          <w:ilvl w:val="0"/>
          <w:numId w:val="1"/>
        </w:numPr>
        <w:ind w:left="720" w:right="803"/>
        <w:rPr>
          <w:rFonts w:ascii="Calibri" w:hAnsi="Calibri" w:cs="Calibri"/>
        </w:rPr>
      </w:pPr>
      <w:r w:rsidRPr="00B51F81">
        <w:rPr>
          <w:rFonts w:ascii="Calibri" w:hAnsi="Calibri" w:cs="Calibri"/>
        </w:rPr>
        <w:t>A completed application to Northern Kentucky University</w:t>
      </w:r>
    </w:p>
    <w:p w:rsidR="004D4D17" w:rsidRPr="00B51F81" w:rsidRDefault="004D4D17" w:rsidP="00451A29">
      <w:pPr>
        <w:spacing w:after="0"/>
        <w:ind w:right="803"/>
        <w:rPr>
          <w:rFonts w:ascii="Calibri" w:eastAsia="Calibri" w:hAnsi="Calibri" w:cs="Calibri"/>
        </w:rPr>
      </w:pPr>
    </w:p>
    <w:p w:rsidR="004D4D17" w:rsidRPr="00B51F81" w:rsidRDefault="004D4D17" w:rsidP="00451A29">
      <w:pPr>
        <w:pStyle w:val="Heading2"/>
        <w:spacing w:before="0"/>
        <w:rPr>
          <w:rFonts w:ascii="Calibri" w:hAnsi="Calibri" w:cs="Calibri"/>
          <w:szCs w:val="24"/>
        </w:rPr>
      </w:pPr>
      <w:r w:rsidRPr="00B51F81">
        <w:rPr>
          <w:rFonts w:ascii="Calibri" w:hAnsi="Calibri" w:cs="Calibri"/>
          <w:szCs w:val="24"/>
        </w:rPr>
        <w:t>Degree Requirements for NKU</w:t>
      </w:r>
    </w:p>
    <w:p w:rsidR="004D4D17" w:rsidRPr="00B51F81" w:rsidRDefault="004D4D17" w:rsidP="00451A29">
      <w:pPr>
        <w:spacing w:after="0"/>
        <w:rPr>
          <w:rFonts w:ascii="Calibri" w:hAnsi="Calibri" w:cs="Calibri"/>
        </w:rPr>
      </w:pPr>
      <w:r w:rsidRPr="00B51F81">
        <w:rPr>
          <w:rFonts w:ascii="Calibri" w:hAnsi="Calibri" w:cs="Calibri"/>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w:t>
      </w:r>
    </w:p>
    <w:p w:rsidR="004D4D17" w:rsidRPr="00B51F81" w:rsidRDefault="004D4D17">
      <w:pPr>
        <w:rPr>
          <w:rFonts w:ascii="Calibri" w:hAnsi="Calibri" w:cs="Calibri"/>
          <w:b/>
        </w:rPr>
      </w:pPr>
      <w:r w:rsidRPr="00B51F81">
        <w:rPr>
          <w:rFonts w:ascii="Calibri" w:hAnsi="Calibri" w:cs="Calibri"/>
          <w:b/>
        </w:rPr>
        <w:br w:type="page"/>
      </w:r>
    </w:p>
    <w:p w:rsidR="006127CF" w:rsidRPr="00B51F81" w:rsidRDefault="006127CF" w:rsidP="00D93AF9">
      <w:pPr>
        <w:pStyle w:val="Heading3"/>
        <w:spacing w:before="0"/>
        <w:rPr>
          <w:rFonts w:ascii="Calibri" w:hAnsi="Calibri" w:cs="Calibri"/>
        </w:rPr>
      </w:pPr>
      <w:r w:rsidRPr="00B51F81">
        <w:rPr>
          <w:rFonts w:ascii="Calibri" w:hAnsi="Calibri" w:cs="Calibri"/>
        </w:rPr>
        <w:lastRenderedPageBreak/>
        <w:t>Ivy Tech Community College of Indiana</w:t>
      </w:r>
    </w:p>
    <w:p w:rsidR="005D4C8C" w:rsidRPr="00B51F81" w:rsidRDefault="005D4C8C" w:rsidP="00D93AF9">
      <w:pPr>
        <w:spacing w:after="0"/>
        <w:jc w:val="center"/>
        <w:rPr>
          <w:rFonts w:ascii="Calibri" w:hAnsi="Calibri" w:cs="Calibri"/>
        </w:rPr>
      </w:pPr>
    </w:p>
    <w:p w:rsidR="006127CF" w:rsidRPr="00B51F81" w:rsidRDefault="005D4C8C" w:rsidP="00D93AF9">
      <w:pPr>
        <w:spacing w:after="0"/>
        <w:rPr>
          <w:rFonts w:ascii="Calibri" w:hAnsi="Calibri" w:cs="Calibri"/>
        </w:rPr>
      </w:pPr>
      <w:r w:rsidRPr="00B51F81">
        <w:rPr>
          <w:rFonts w:ascii="Calibri" w:hAnsi="Calibri" w:cs="Calibri"/>
        </w:rPr>
        <w:t>Students must complete the following courses for an Associate of General Studies</w:t>
      </w:r>
      <w:r w:rsidR="006E581D" w:rsidRPr="00B51F81">
        <w:rPr>
          <w:rFonts w:ascii="Calibri" w:hAnsi="Calibri" w:cs="Calibri"/>
        </w:rPr>
        <w:t xml:space="preserve"> in General Studies</w:t>
      </w:r>
      <w:r w:rsidRPr="00B51F81">
        <w:rPr>
          <w:rFonts w:ascii="Calibri" w:hAnsi="Calibri" w:cs="Calibri"/>
        </w:rPr>
        <w:t>.</w:t>
      </w:r>
    </w:p>
    <w:p w:rsidR="000C5CA2" w:rsidRPr="00B51F81" w:rsidRDefault="000C5CA2" w:rsidP="00D93AF9">
      <w:pPr>
        <w:spacing w:after="0"/>
        <w:rPr>
          <w:rFonts w:ascii="Calibri" w:hAnsi="Calibri" w:cs="Calibri"/>
        </w:rPr>
      </w:pPr>
    </w:p>
    <w:p w:rsidR="000C5CA2" w:rsidRPr="00B51F81" w:rsidRDefault="000C5CA2" w:rsidP="00D93AF9">
      <w:pPr>
        <w:pStyle w:val="Heading4"/>
        <w:spacing w:before="0"/>
        <w:rPr>
          <w:rFonts w:ascii="Calibri" w:hAnsi="Calibri" w:cs="Calibri"/>
          <w:sz w:val="22"/>
        </w:rPr>
      </w:pPr>
      <w:r w:rsidRPr="00B51F81">
        <w:rPr>
          <w:rFonts w:ascii="Calibri" w:hAnsi="Calibri" w:cs="Calibri"/>
          <w:sz w:val="22"/>
        </w:rPr>
        <w:t xml:space="preserve">Category </w:t>
      </w:r>
      <w:r w:rsidR="0038558D" w:rsidRPr="00B51F81">
        <w:rPr>
          <w:rFonts w:ascii="Calibri" w:hAnsi="Calibri" w:cs="Calibri"/>
          <w:sz w:val="22"/>
        </w:rPr>
        <w:t>1</w:t>
      </w:r>
      <w:r w:rsidRPr="00B51F81">
        <w:rPr>
          <w:rFonts w:ascii="Calibri" w:hAnsi="Calibri" w:cs="Calibri"/>
          <w:sz w:val="22"/>
        </w:rPr>
        <w:t>: Transfer General Education Core (TGEC) Competencies</w:t>
      </w:r>
    </w:p>
    <w:p w:rsidR="005D4C8C" w:rsidRPr="00B51F81" w:rsidRDefault="005D4C8C" w:rsidP="00D93AF9">
      <w:pPr>
        <w:spacing w:after="0"/>
        <w:rPr>
          <w:rFonts w:ascii="Calibri" w:hAnsi="Calibri" w:cs="Calibr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04"/>
        <w:gridCol w:w="4282"/>
        <w:gridCol w:w="892"/>
        <w:gridCol w:w="1356"/>
        <w:gridCol w:w="1316"/>
      </w:tblGrid>
      <w:tr w:rsidR="006127CF" w:rsidRPr="00B51F81" w:rsidTr="0038558D">
        <w:trPr>
          <w:tblHeader/>
        </w:trPr>
        <w:tc>
          <w:tcPr>
            <w:tcW w:w="1504"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ITCC Course</w:t>
            </w:r>
          </w:p>
        </w:tc>
        <w:tc>
          <w:tcPr>
            <w:tcW w:w="4282"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Course or Category</w:t>
            </w:r>
          </w:p>
        </w:tc>
        <w:tc>
          <w:tcPr>
            <w:tcW w:w="892"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Credits</w:t>
            </w:r>
          </w:p>
        </w:tc>
        <w:tc>
          <w:tcPr>
            <w:tcW w:w="1356" w:type="dxa"/>
            <w:shd w:val="clear" w:color="auto" w:fill="F2F2F2" w:themeFill="background1" w:themeFillShade="F2"/>
            <w:vAlign w:val="center"/>
          </w:tcPr>
          <w:p w:rsidR="006127CF" w:rsidRPr="00B51F81" w:rsidRDefault="006127CF" w:rsidP="0038558D">
            <w:pPr>
              <w:jc w:val="center"/>
              <w:rPr>
                <w:b/>
                <w:sz w:val="22"/>
                <w:szCs w:val="22"/>
              </w:rPr>
            </w:pPr>
            <w:r w:rsidRPr="00B51F81">
              <w:rPr>
                <w:b/>
                <w:sz w:val="22"/>
                <w:szCs w:val="22"/>
              </w:rPr>
              <w:t>NKU Course</w:t>
            </w:r>
          </w:p>
        </w:tc>
        <w:tc>
          <w:tcPr>
            <w:tcW w:w="1316" w:type="dxa"/>
            <w:shd w:val="clear" w:color="auto" w:fill="F2F2F2" w:themeFill="background1" w:themeFillShade="F2"/>
            <w:vAlign w:val="center"/>
          </w:tcPr>
          <w:p w:rsidR="006127CF" w:rsidRPr="00B51F81" w:rsidRDefault="000C5CA2" w:rsidP="00D93AF9">
            <w:pPr>
              <w:rPr>
                <w:b/>
                <w:sz w:val="22"/>
                <w:szCs w:val="22"/>
              </w:rPr>
            </w:pPr>
            <w:r w:rsidRPr="00B51F81">
              <w:rPr>
                <w:b/>
                <w:noProof/>
                <w:sz w:val="22"/>
                <w:szCs w:val="22"/>
              </w:rPr>
              <w:t>Completed</w:t>
            </w:r>
          </w:p>
        </w:tc>
      </w:tr>
      <w:tr w:rsidR="006127CF" w:rsidRPr="00B51F81" w:rsidTr="004D4D17">
        <w:tc>
          <w:tcPr>
            <w:tcW w:w="1504" w:type="dxa"/>
          </w:tcPr>
          <w:p w:rsidR="006127CF" w:rsidRPr="00B51F81" w:rsidRDefault="006127CF" w:rsidP="00112706">
            <w:pPr>
              <w:rPr>
                <w:sz w:val="22"/>
                <w:szCs w:val="22"/>
              </w:rPr>
            </w:pPr>
            <w:r w:rsidRPr="00B51F81">
              <w:rPr>
                <w:sz w:val="22"/>
                <w:szCs w:val="22"/>
              </w:rPr>
              <w:t>ENGL 111</w:t>
            </w:r>
          </w:p>
        </w:tc>
        <w:tc>
          <w:tcPr>
            <w:tcW w:w="4282" w:type="dxa"/>
            <w:vAlign w:val="center"/>
          </w:tcPr>
          <w:p w:rsidR="006127CF" w:rsidRPr="00B51F81" w:rsidRDefault="006127CF" w:rsidP="00112706">
            <w:pPr>
              <w:rPr>
                <w:sz w:val="22"/>
                <w:szCs w:val="22"/>
              </w:rPr>
            </w:pPr>
            <w:r w:rsidRPr="00B51F81">
              <w:rPr>
                <w:sz w:val="22"/>
                <w:szCs w:val="22"/>
              </w:rPr>
              <w:t>English Composition</w:t>
            </w:r>
          </w:p>
        </w:tc>
        <w:tc>
          <w:tcPr>
            <w:tcW w:w="892" w:type="dxa"/>
            <w:vAlign w:val="center"/>
          </w:tcPr>
          <w:p w:rsidR="006127CF" w:rsidRPr="00B51F81" w:rsidRDefault="006127CF" w:rsidP="00112706">
            <w:pPr>
              <w:jc w:val="center"/>
              <w:rPr>
                <w:sz w:val="22"/>
                <w:szCs w:val="22"/>
              </w:rPr>
            </w:pPr>
            <w:r w:rsidRPr="00B51F81">
              <w:rPr>
                <w:sz w:val="22"/>
                <w:szCs w:val="22"/>
              </w:rPr>
              <w:t>3</w:t>
            </w:r>
          </w:p>
        </w:tc>
        <w:tc>
          <w:tcPr>
            <w:tcW w:w="1356" w:type="dxa"/>
          </w:tcPr>
          <w:p w:rsidR="006127CF" w:rsidRPr="00B51F81" w:rsidRDefault="006127CF" w:rsidP="00112706">
            <w:pPr>
              <w:rPr>
                <w:sz w:val="22"/>
                <w:szCs w:val="22"/>
              </w:rPr>
            </w:pPr>
            <w:r w:rsidRPr="00B51F81">
              <w:rPr>
                <w:sz w:val="22"/>
                <w:szCs w:val="22"/>
              </w:rPr>
              <w:t>ENG 101</w:t>
            </w:r>
          </w:p>
        </w:tc>
        <w:tc>
          <w:tcPr>
            <w:tcW w:w="1316" w:type="dxa"/>
          </w:tcPr>
          <w:p w:rsidR="006127CF" w:rsidRPr="00B51F81" w:rsidRDefault="006127CF" w:rsidP="00112706">
            <w:pPr>
              <w:rPr>
                <w:sz w:val="22"/>
                <w:szCs w:val="22"/>
              </w:rPr>
            </w:pPr>
          </w:p>
        </w:tc>
      </w:tr>
      <w:tr w:rsidR="006127CF" w:rsidRPr="00B51F81" w:rsidTr="004D4D17">
        <w:tc>
          <w:tcPr>
            <w:tcW w:w="1504" w:type="dxa"/>
          </w:tcPr>
          <w:p w:rsidR="006127CF" w:rsidRPr="00B51F81" w:rsidRDefault="006127CF" w:rsidP="00112706">
            <w:pPr>
              <w:rPr>
                <w:sz w:val="22"/>
                <w:szCs w:val="22"/>
              </w:rPr>
            </w:pPr>
            <w:r w:rsidRPr="00B51F81">
              <w:rPr>
                <w:sz w:val="22"/>
                <w:szCs w:val="22"/>
              </w:rPr>
              <w:t>COMM 101</w:t>
            </w:r>
          </w:p>
        </w:tc>
        <w:tc>
          <w:tcPr>
            <w:tcW w:w="4282" w:type="dxa"/>
            <w:vAlign w:val="center"/>
          </w:tcPr>
          <w:p w:rsidR="006127CF" w:rsidRPr="00B51F81" w:rsidRDefault="006127CF" w:rsidP="00112706">
            <w:pPr>
              <w:rPr>
                <w:sz w:val="22"/>
                <w:szCs w:val="22"/>
              </w:rPr>
            </w:pPr>
            <w:r w:rsidRPr="00B51F81">
              <w:rPr>
                <w:sz w:val="22"/>
                <w:szCs w:val="22"/>
              </w:rPr>
              <w:t>Fundamentals of Public Speaking</w:t>
            </w:r>
          </w:p>
        </w:tc>
        <w:tc>
          <w:tcPr>
            <w:tcW w:w="892" w:type="dxa"/>
            <w:vAlign w:val="center"/>
          </w:tcPr>
          <w:p w:rsidR="006127CF" w:rsidRPr="00B51F81" w:rsidRDefault="006127CF" w:rsidP="00112706">
            <w:pPr>
              <w:jc w:val="center"/>
              <w:rPr>
                <w:sz w:val="22"/>
                <w:szCs w:val="22"/>
              </w:rPr>
            </w:pPr>
            <w:r w:rsidRPr="00B51F81">
              <w:rPr>
                <w:sz w:val="22"/>
                <w:szCs w:val="22"/>
              </w:rPr>
              <w:t>3</w:t>
            </w:r>
          </w:p>
        </w:tc>
        <w:tc>
          <w:tcPr>
            <w:tcW w:w="1356" w:type="dxa"/>
          </w:tcPr>
          <w:p w:rsidR="006127CF" w:rsidRPr="00B51F81" w:rsidRDefault="006127CF" w:rsidP="00112706">
            <w:pPr>
              <w:rPr>
                <w:sz w:val="22"/>
                <w:szCs w:val="22"/>
              </w:rPr>
            </w:pPr>
            <w:r w:rsidRPr="00B51F81">
              <w:rPr>
                <w:sz w:val="22"/>
                <w:szCs w:val="22"/>
              </w:rPr>
              <w:t>CMST 101</w:t>
            </w:r>
          </w:p>
        </w:tc>
        <w:tc>
          <w:tcPr>
            <w:tcW w:w="1316" w:type="dxa"/>
          </w:tcPr>
          <w:p w:rsidR="006127CF" w:rsidRPr="00B51F81" w:rsidRDefault="006127CF" w:rsidP="00112706">
            <w:pPr>
              <w:rPr>
                <w:sz w:val="22"/>
                <w:szCs w:val="22"/>
              </w:rPr>
            </w:pPr>
          </w:p>
        </w:tc>
      </w:tr>
      <w:tr w:rsidR="006127CF" w:rsidRPr="00B51F81" w:rsidTr="004D4D17">
        <w:tc>
          <w:tcPr>
            <w:tcW w:w="1504" w:type="dxa"/>
            <w:vAlign w:val="center"/>
          </w:tcPr>
          <w:p w:rsidR="006127CF" w:rsidRPr="00B51F81" w:rsidRDefault="006127CF" w:rsidP="00112706">
            <w:pPr>
              <w:rPr>
                <w:sz w:val="22"/>
                <w:szCs w:val="22"/>
              </w:rPr>
            </w:pPr>
            <w:r w:rsidRPr="00B51F81">
              <w:rPr>
                <w:sz w:val="22"/>
                <w:szCs w:val="22"/>
              </w:rPr>
              <w:t>MATH 123</w:t>
            </w:r>
            <w:r w:rsidR="00AE0EC0" w:rsidRPr="00B51F81">
              <w:rPr>
                <w:sz w:val="22"/>
                <w:szCs w:val="22"/>
              </w:rPr>
              <w:t xml:space="preserve"> or higher</w:t>
            </w:r>
          </w:p>
        </w:tc>
        <w:tc>
          <w:tcPr>
            <w:tcW w:w="4282" w:type="dxa"/>
            <w:vAlign w:val="center"/>
          </w:tcPr>
          <w:p w:rsidR="006127CF" w:rsidRPr="00B51F81" w:rsidRDefault="006127CF" w:rsidP="00112706">
            <w:pPr>
              <w:rPr>
                <w:sz w:val="22"/>
                <w:szCs w:val="22"/>
              </w:rPr>
            </w:pPr>
            <w:r w:rsidRPr="00B51F81">
              <w:rPr>
                <w:sz w:val="22"/>
                <w:szCs w:val="22"/>
              </w:rPr>
              <w:t>Quantitative Reasoning or Higher</w:t>
            </w:r>
          </w:p>
        </w:tc>
        <w:tc>
          <w:tcPr>
            <w:tcW w:w="892" w:type="dxa"/>
            <w:vAlign w:val="center"/>
          </w:tcPr>
          <w:p w:rsidR="006127CF" w:rsidRPr="00B51F81" w:rsidRDefault="006127CF" w:rsidP="00112706">
            <w:pPr>
              <w:jc w:val="center"/>
              <w:rPr>
                <w:sz w:val="22"/>
                <w:szCs w:val="22"/>
              </w:rPr>
            </w:pPr>
            <w:r w:rsidRPr="00B51F81">
              <w:rPr>
                <w:sz w:val="22"/>
                <w:szCs w:val="22"/>
              </w:rPr>
              <w:t>3</w:t>
            </w:r>
          </w:p>
        </w:tc>
        <w:tc>
          <w:tcPr>
            <w:tcW w:w="1356" w:type="dxa"/>
            <w:vAlign w:val="center"/>
          </w:tcPr>
          <w:p w:rsidR="006127CF" w:rsidRPr="00B51F81" w:rsidRDefault="006127CF" w:rsidP="00112706">
            <w:pPr>
              <w:rPr>
                <w:sz w:val="22"/>
                <w:szCs w:val="22"/>
              </w:rPr>
            </w:pPr>
            <w:r w:rsidRPr="00B51F81">
              <w:rPr>
                <w:sz w:val="22"/>
                <w:szCs w:val="22"/>
              </w:rPr>
              <w:t>MAT 115 or TBD XXX</w:t>
            </w:r>
          </w:p>
        </w:tc>
        <w:tc>
          <w:tcPr>
            <w:tcW w:w="1316" w:type="dxa"/>
          </w:tcPr>
          <w:p w:rsidR="006127CF" w:rsidRPr="00B51F81" w:rsidRDefault="006127CF" w:rsidP="00112706">
            <w:pPr>
              <w:rPr>
                <w:sz w:val="22"/>
                <w:szCs w:val="22"/>
              </w:rPr>
            </w:pPr>
          </w:p>
        </w:tc>
      </w:tr>
      <w:tr w:rsidR="006127CF" w:rsidRPr="00B51F81" w:rsidTr="004D4D17">
        <w:tc>
          <w:tcPr>
            <w:tcW w:w="1504" w:type="dxa"/>
            <w:shd w:val="clear" w:color="auto" w:fill="auto"/>
            <w:vAlign w:val="center"/>
          </w:tcPr>
          <w:p w:rsidR="006127CF" w:rsidRPr="00B51F81" w:rsidRDefault="006127CF" w:rsidP="00112706">
            <w:pPr>
              <w:rPr>
                <w:sz w:val="22"/>
                <w:szCs w:val="22"/>
              </w:rPr>
            </w:pPr>
            <w:r w:rsidRPr="00B51F81">
              <w:rPr>
                <w:sz w:val="22"/>
                <w:szCs w:val="22"/>
              </w:rPr>
              <w:t>PSYC 101</w:t>
            </w:r>
          </w:p>
        </w:tc>
        <w:tc>
          <w:tcPr>
            <w:tcW w:w="4282" w:type="dxa"/>
            <w:shd w:val="clear" w:color="auto" w:fill="auto"/>
            <w:vAlign w:val="center"/>
          </w:tcPr>
          <w:p w:rsidR="006127CF" w:rsidRPr="00B51F81" w:rsidRDefault="006127CF" w:rsidP="00112706">
            <w:pPr>
              <w:rPr>
                <w:sz w:val="22"/>
                <w:szCs w:val="22"/>
              </w:rPr>
            </w:pPr>
            <w:r w:rsidRPr="00B51F81">
              <w:rPr>
                <w:sz w:val="22"/>
                <w:szCs w:val="22"/>
              </w:rPr>
              <w:t>Introduction to Psychology</w:t>
            </w:r>
          </w:p>
        </w:tc>
        <w:tc>
          <w:tcPr>
            <w:tcW w:w="892" w:type="dxa"/>
            <w:shd w:val="clear" w:color="auto" w:fill="auto"/>
            <w:vAlign w:val="center"/>
          </w:tcPr>
          <w:p w:rsidR="006127CF" w:rsidRPr="00B51F81" w:rsidRDefault="006127CF" w:rsidP="00112706">
            <w:pPr>
              <w:jc w:val="center"/>
              <w:rPr>
                <w:sz w:val="22"/>
                <w:szCs w:val="22"/>
              </w:rPr>
            </w:pPr>
            <w:r w:rsidRPr="00B51F81">
              <w:rPr>
                <w:sz w:val="22"/>
                <w:szCs w:val="22"/>
              </w:rPr>
              <w:t>3</w:t>
            </w:r>
          </w:p>
        </w:tc>
        <w:tc>
          <w:tcPr>
            <w:tcW w:w="1356" w:type="dxa"/>
            <w:shd w:val="clear" w:color="auto" w:fill="auto"/>
            <w:vAlign w:val="center"/>
          </w:tcPr>
          <w:p w:rsidR="006127CF" w:rsidRPr="00B51F81" w:rsidRDefault="006127CF" w:rsidP="00112706">
            <w:pPr>
              <w:rPr>
                <w:sz w:val="22"/>
                <w:szCs w:val="22"/>
              </w:rPr>
            </w:pPr>
            <w:r w:rsidRPr="00B51F81">
              <w:rPr>
                <w:sz w:val="22"/>
                <w:szCs w:val="22"/>
              </w:rPr>
              <w:t>PSY 100</w:t>
            </w:r>
          </w:p>
        </w:tc>
        <w:tc>
          <w:tcPr>
            <w:tcW w:w="1316" w:type="dxa"/>
          </w:tcPr>
          <w:p w:rsidR="006127CF" w:rsidRPr="00B51F81" w:rsidRDefault="006127CF" w:rsidP="00112706">
            <w:pPr>
              <w:rPr>
                <w:sz w:val="22"/>
                <w:szCs w:val="22"/>
              </w:rPr>
            </w:pPr>
          </w:p>
        </w:tc>
      </w:tr>
      <w:tr w:rsidR="006127CF" w:rsidRPr="00B51F81" w:rsidTr="004D4D17">
        <w:tc>
          <w:tcPr>
            <w:tcW w:w="1504" w:type="dxa"/>
            <w:shd w:val="clear" w:color="auto" w:fill="auto"/>
            <w:vAlign w:val="center"/>
          </w:tcPr>
          <w:p w:rsidR="006127CF" w:rsidRPr="00B51F81" w:rsidRDefault="006127CF" w:rsidP="00112706">
            <w:pPr>
              <w:rPr>
                <w:sz w:val="22"/>
                <w:szCs w:val="22"/>
              </w:rPr>
            </w:pPr>
            <w:r w:rsidRPr="00B51F81">
              <w:rPr>
                <w:sz w:val="22"/>
                <w:szCs w:val="22"/>
              </w:rPr>
              <w:t>PSYC 201</w:t>
            </w:r>
          </w:p>
        </w:tc>
        <w:tc>
          <w:tcPr>
            <w:tcW w:w="4282" w:type="dxa"/>
            <w:shd w:val="clear" w:color="auto" w:fill="auto"/>
            <w:vAlign w:val="center"/>
          </w:tcPr>
          <w:p w:rsidR="006127CF" w:rsidRPr="00B51F81" w:rsidRDefault="006127CF" w:rsidP="00112706">
            <w:pPr>
              <w:rPr>
                <w:sz w:val="22"/>
                <w:szCs w:val="22"/>
              </w:rPr>
            </w:pPr>
            <w:r w:rsidRPr="00B51F81">
              <w:rPr>
                <w:sz w:val="22"/>
                <w:szCs w:val="22"/>
              </w:rPr>
              <w:t>Lifespan Development</w:t>
            </w:r>
          </w:p>
        </w:tc>
        <w:tc>
          <w:tcPr>
            <w:tcW w:w="892" w:type="dxa"/>
            <w:shd w:val="clear" w:color="auto" w:fill="auto"/>
            <w:vAlign w:val="center"/>
          </w:tcPr>
          <w:p w:rsidR="006127CF" w:rsidRPr="00B51F81" w:rsidRDefault="006127CF" w:rsidP="00112706">
            <w:pPr>
              <w:jc w:val="center"/>
              <w:rPr>
                <w:sz w:val="22"/>
                <w:szCs w:val="22"/>
              </w:rPr>
            </w:pPr>
            <w:r w:rsidRPr="00B51F81">
              <w:rPr>
                <w:sz w:val="22"/>
                <w:szCs w:val="22"/>
              </w:rPr>
              <w:t>3</w:t>
            </w:r>
          </w:p>
        </w:tc>
        <w:tc>
          <w:tcPr>
            <w:tcW w:w="1356" w:type="dxa"/>
            <w:shd w:val="clear" w:color="auto" w:fill="auto"/>
            <w:vAlign w:val="center"/>
          </w:tcPr>
          <w:p w:rsidR="006127CF" w:rsidRPr="00B51F81" w:rsidRDefault="006127CF" w:rsidP="00112706">
            <w:pPr>
              <w:rPr>
                <w:sz w:val="22"/>
                <w:szCs w:val="22"/>
              </w:rPr>
            </w:pPr>
            <w:r w:rsidRPr="00B51F81">
              <w:rPr>
                <w:sz w:val="22"/>
                <w:szCs w:val="22"/>
              </w:rPr>
              <w:t>EDU 300</w:t>
            </w:r>
          </w:p>
        </w:tc>
        <w:tc>
          <w:tcPr>
            <w:tcW w:w="1316" w:type="dxa"/>
          </w:tcPr>
          <w:p w:rsidR="006127CF" w:rsidRPr="00B51F81" w:rsidRDefault="006127CF" w:rsidP="00112706">
            <w:pPr>
              <w:rPr>
                <w:sz w:val="22"/>
                <w:szCs w:val="22"/>
              </w:rPr>
            </w:pPr>
          </w:p>
        </w:tc>
      </w:tr>
      <w:tr w:rsidR="006127CF" w:rsidRPr="00B51F81" w:rsidTr="004D4D17">
        <w:tc>
          <w:tcPr>
            <w:tcW w:w="1504" w:type="dxa"/>
            <w:shd w:val="clear" w:color="auto" w:fill="auto"/>
            <w:vAlign w:val="center"/>
          </w:tcPr>
          <w:p w:rsidR="006127CF" w:rsidRPr="00B51F81" w:rsidRDefault="006127CF" w:rsidP="00112706">
            <w:pPr>
              <w:rPr>
                <w:sz w:val="22"/>
                <w:szCs w:val="22"/>
              </w:rPr>
            </w:pPr>
            <w:r w:rsidRPr="00B51F81">
              <w:rPr>
                <w:sz w:val="22"/>
                <w:szCs w:val="22"/>
              </w:rPr>
              <w:t>XXXX XXX</w:t>
            </w:r>
          </w:p>
        </w:tc>
        <w:tc>
          <w:tcPr>
            <w:tcW w:w="4282" w:type="dxa"/>
            <w:shd w:val="clear" w:color="auto" w:fill="auto"/>
            <w:vAlign w:val="center"/>
          </w:tcPr>
          <w:p w:rsidR="006127CF" w:rsidRPr="00B51F81" w:rsidRDefault="006127CF" w:rsidP="00112706">
            <w:pPr>
              <w:rPr>
                <w:sz w:val="22"/>
                <w:szCs w:val="22"/>
              </w:rPr>
            </w:pPr>
            <w:r w:rsidRPr="00B51F81">
              <w:rPr>
                <w:sz w:val="22"/>
                <w:szCs w:val="22"/>
              </w:rPr>
              <w:t>Humanistic and Artistic Ways of Knowing</w:t>
            </w:r>
          </w:p>
        </w:tc>
        <w:tc>
          <w:tcPr>
            <w:tcW w:w="892" w:type="dxa"/>
            <w:shd w:val="clear" w:color="auto" w:fill="auto"/>
            <w:vAlign w:val="center"/>
          </w:tcPr>
          <w:p w:rsidR="006127CF" w:rsidRPr="00B51F81" w:rsidRDefault="006127CF" w:rsidP="00112706">
            <w:pPr>
              <w:jc w:val="center"/>
              <w:rPr>
                <w:sz w:val="22"/>
                <w:szCs w:val="22"/>
              </w:rPr>
            </w:pPr>
            <w:r w:rsidRPr="00B51F81">
              <w:rPr>
                <w:sz w:val="22"/>
                <w:szCs w:val="22"/>
              </w:rPr>
              <w:t>3</w:t>
            </w:r>
          </w:p>
        </w:tc>
        <w:tc>
          <w:tcPr>
            <w:tcW w:w="1356" w:type="dxa"/>
            <w:shd w:val="clear" w:color="auto" w:fill="auto"/>
            <w:vAlign w:val="center"/>
          </w:tcPr>
          <w:p w:rsidR="006127CF" w:rsidRPr="00B51F81" w:rsidRDefault="006127CF" w:rsidP="00112706">
            <w:pPr>
              <w:rPr>
                <w:sz w:val="22"/>
                <w:szCs w:val="22"/>
              </w:rPr>
            </w:pPr>
            <w:r w:rsidRPr="00B51F81">
              <w:rPr>
                <w:sz w:val="22"/>
                <w:szCs w:val="22"/>
              </w:rPr>
              <w:t>TBD XXX</w:t>
            </w:r>
          </w:p>
        </w:tc>
        <w:tc>
          <w:tcPr>
            <w:tcW w:w="1316" w:type="dxa"/>
          </w:tcPr>
          <w:p w:rsidR="006127CF" w:rsidRPr="00B51F81" w:rsidRDefault="006127CF" w:rsidP="00112706">
            <w:pPr>
              <w:rPr>
                <w:sz w:val="22"/>
                <w:szCs w:val="22"/>
              </w:rPr>
            </w:pPr>
          </w:p>
        </w:tc>
      </w:tr>
      <w:tr w:rsidR="006127CF" w:rsidRPr="00B51F81" w:rsidTr="004D4D17">
        <w:tc>
          <w:tcPr>
            <w:tcW w:w="1504" w:type="dxa"/>
            <w:shd w:val="clear" w:color="auto" w:fill="auto"/>
            <w:vAlign w:val="center"/>
          </w:tcPr>
          <w:p w:rsidR="006127CF" w:rsidRPr="00B51F81" w:rsidRDefault="006127CF" w:rsidP="00112706">
            <w:pPr>
              <w:rPr>
                <w:sz w:val="22"/>
                <w:szCs w:val="22"/>
              </w:rPr>
            </w:pPr>
            <w:r w:rsidRPr="00B51F81">
              <w:rPr>
                <w:sz w:val="22"/>
                <w:szCs w:val="22"/>
              </w:rPr>
              <w:t>XXXX XXX</w:t>
            </w:r>
          </w:p>
        </w:tc>
        <w:tc>
          <w:tcPr>
            <w:tcW w:w="4282" w:type="dxa"/>
            <w:shd w:val="clear" w:color="auto" w:fill="auto"/>
            <w:vAlign w:val="center"/>
          </w:tcPr>
          <w:p w:rsidR="006127CF" w:rsidRPr="00B51F81" w:rsidRDefault="006127CF" w:rsidP="00112706">
            <w:pPr>
              <w:rPr>
                <w:sz w:val="22"/>
                <w:szCs w:val="22"/>
              </w:rPr>
            </w:pPr>
            <w:r w:rsidRPr="00B51F81">
              <w:rPr>
                <w:sz w:val="22"/>
                <w:szCs w:val="22"/>
              </w:rPr>
              <w:t>Scientific Ways of Knowing</w:t>
            </w:r>
          </w:p>
        </w:tc>
        <w:tc>
          <w:tcPr>
            <w:tcW w:w="892" w:type="dxa"/>
            <w:shd w:val="clear" w:color="auto" w:fill="auto"/>
            <w:vAlign w:val="center"/>
          </w:tcPr>
          <w:p w:rsidR="006127CF" w:rsidRPr="00B51F81" w:rsidRDefault="006127CF" w:rsidP="00112706">
            <w:pPr>
              <w:jc w:val="center"/>
              <w:rPr>
                <w:sz w:val="22"/>
                <w:szCs w:val="22"/>
              </w:rPr>
            </w:pPr>
            <w:r w:rsidRPr="00B51F81">
              <w:rPr>
                <w:sz w:val="22"/>
                <w:szCs w:val="22"/>
              </w:rPr>
              <w:t>3</w:t>
            </w:r>
          </w:p>
        </w:tc>
        <w:tc>
          <w:tcPr>
            <w:tcW w:w="1356" w:type="dxa"/>
            <w:shd w:val="clear" w:color="auto" w:fill="auto"/>
            <w:vAlign w:val="center"/>
          </w:tcPr>
          <w:p w:rsidR="006127CF" w:rsidRPr="00B51F81" w:rsidRDefault="006127CF" w:rsidP="00112706">
            <w:pPr>
              <w:rPr>
                <w:sz w:val="22"/>
                <w:szCs w:val="22"/>
              </w:rPr>
            </w:pPr>
            <w:r w:rsidRPr="00B51F81">
              <w:rPr>
                <w:sz w:val="22"/>
                <w:szCs w:val="22"/>
              </w:rPr>
              <w:t>TBD XXX</w:t>
            </w:r>
          </w:p>
        </w:tc>
        <w:tc>
          <w:tcPr>
            <w:tcW w:w="1316" w:type="dxa"/>
          </w:tcPr>
          <w:p w:rsidR="006127CF" w:rsidRPr="00B51F81" w:rsidRDefault="006127CF" w:rsidP="00112706">
            <w:pPr>
              <w:rPr>
                <w:sz w:val="22"/>
                <w:szCs w:val="22"/>
              </w:rPr>
            </w:pPr>
          </w:p>
        </w:tc>
      </w:tr>
      <w:tr w:rsidR="006127CF" w:rsidRPr="00B51F81" w:rsidTr="004D4D17">
        <w:tc>
          <w:tcPr>
            <w:tcW w:w="1504" w:type="dxa"/>
            <w:shd w:val="clear" w:color="auto" w:fill="auto"/>
            <w:vAlign w:val="center"/>
          </w:tcPr>
          <w:p w:rsidR="006127CF" w:rsidRPr="00B51F81" w:rsidRDefault="006127CF" w:rsidP="00112706">
            <w:pPr>
              <w:rPr>
                <w:sz w:val="22"/>
                <w:szCs w:val="22"/>
              </w:rPr>
            </w:pPr>
            <w:r w:rsidRPr="00B51F81">
              <w:rPr>
                <w:sz w:val="22"/>
                <w:szCs w:val="22"/>
              </w:rPr>
              <w:t>XXXX XXX</w:t>
            </w:r>
          </w:p>
        </w:tc>
        <w:tc>
          <w:tcPr>
            <w:tcW w:w="4282" w:type="dxa"/>
            <w:shd w:val="clear" w:color="auto" w:fill="auto"/>
            <w:vAlign w:val="center"/>
          </w:tcPr>
          <w:p w:rsidR="006127CF" w:rsidRPr="00B51F81" w:rsidRDefault="006127CF" w:rsidP="00112706">
            <w:pPr>
              <w:rPr>
                <w:sz w:val="22"/>
                <w:szCs w:val="22"/>
              </w:rPr>
            </w:pPr>
            <w:r w:rsidRPr="00B51F81">
              <w:rPr>
                <w:sz w:val="22"/>
                <w:szCs w:val="22"/>
              </w:rPr>
              <w:t>Transfer General Education Core (TGEC) Elective</w:t>
            </w:r>
          </w:p>
        </w:tc>
        <w:tc>
          <w:tcPr>
            <w:tcW w:w="892" w:type="dxa"/>
            <w:shd w:val="clear" w:color="auto" w:fill="auto"/>
            <w:vAlign w:val="center"/>
          </w:tcPr>
          <w:p w:rsidR="006127CF" w:rsidRPr="00B51F81" w:rsidRDefault="006127CF" w:rsidP="00112706">
            <w:pPr>
              <w:jc w:val="center"/>
              <w:rPr>
                <w:sz w:val="22"/>
                <w:szCs w:val="22"/>
              </w:rPr>
            </w:pPr>
            <w:r w:rsidRPr="00B51F81">
              <w:rPr>
                <w:sz w:val="22"/>
                <w:szCs w:val="22"/>
              </w:rPr>
              <w:t>3</w:t>
            </w:r>
          </w:p>
        </w:tc>
        <w:tc>
          <w:tcPr>
            <w:tcW w:w="1356" w:type="dxa"/>
            <w:shd w:val="clear" w:color="auto" w:fill="auto"/>
            <w:vAlign w:val="center"/>
          </w:tcPr>
          <w:p w:rsidR="006127CF" w:rsidRPr="00B51F81" w:rsidRDefault="006127CF" w:rsidP="00112706">
            <w:pPr>
              <w:rPr>
                <w:sz w:val="22"/>
                <w:szCs w:val="22"/>
              </w:rPr>
            </w:pPr>
            <w:r w:rsidRPr="00B51F81">
              <w:rPr>
                <w:sz w:val="22"/>
                <w:szCs w:val="22"/>
              </w:rPr>
              <w:t>TBD XXX</w:t>
            </w:r>
          </w:p>
        </w:tc>
        <w:tc>
          <w:tcPr>
            <w:tcW w:w="1316" w:type="dxa"/>
            <w:vAlign w:val="center"/>
          </w:tcPr>
          <w:p w:rsidR="006127CF" w:rsidRPr="00B51F81" w:rsidRDefault="006127CF" w:rsidP="00112706">
            <w:pPr>
              <w:rPr>
                <w:sz w:val="22"/>
                <w:szCs w:val="22"/>
              </w:rPr>
            </w:pPr>
          </w:p>
        </w:tc>
      </w:tr>
      <w:tr w:rsidR="006127CF" w:rsidRPr="00B51F81" w:rsidTr="004D4D17">
        <w:tc>
          <w:tcPr>
            <w:tcW w:w="1504" w:type="dxa"/>
            <w:shd w:val="clear" w:color="auto" w:fill="auto"/>
            <w:vAlign w:val="center"/>
          </w:tcPr>
          <w:p w:rsidR="006127CF" w:rsidRPr="00B51F81" w:rsidRDefault="006127CF" w:rsidP="00112706">
            <w:pPr>
              <w:rPr>
                <w:sz w:val="22"/>
                <w:szCs w:val="22"/>
              </w:rPr>
            </w:pPr>
            <w:r w:rsidRPr="00B51F81">
              <w:rPr>
                <w:sz w:val="22"/>
                <w:szCs w:val="22"/>
              </w:rPr>
              <w:t>XXXX XXX</w:t>
            </w:r>
          </w:p>
        </w:tc>
        <w:tc>
          <w:tcPr>
            <w:tcW w:w="4282" w:type="dxa"/>
            <w:shd w:val="clear" w:color="auto" w:fill="auto"/>
            <w:vAlign w:val="center"/>
          </w:tcPr>
          <w:p w:rsidR="006127CF" w:rsidRPr="00B51F81" w:rsidRDefault="006127CF" w:rsidP="00112706">
            <w:pPr>
              <w:rPr>
                <w:sz w:val="22"/>
                <w:szCs w:val="22"/>
              </w:rPr>
            </w:pPr>
            <w:r w:rsidRPr="00B51F81">
              <w:rPr>
                <w:sz w:val="22"/>
                <w:szCs w:val="22"/>
              </w:rPr>
              <w:t>Transfer General Education Core (TGEC) Elective</w:t>
            </w:r>
          </w:p>
        </w:tc>
        <w:tc>
          <w:tcPr>
            <w:tcW w:w="892" w:type="dxa"/>
            <w:shd w:val="clear" w:color="auto" w:fill="auto"/>
            <w:vAlign w:val="center"/>
          </w:tcPr>
          <w:p w:rsidR="006127CF" w:rsidRPr="00B51F81" w:rsidRDefault="006127CF" w:rsidP="00112706">
            <w:pPr>
              <w:jc w:val="center"/>
              <w:rPr>
                <w:sz w:val="22"/>
                <w:szCs w:val="22"/>
              </w:rPr>
            </w:pPr>
            <w:r w:rsidRPr="00B51F81">
              <w:rPr>
                <w:sz w:val="22"/>
                <w:szCs w:val="22"/>
              </w:rPr>
              <w:t>3</w:t>
            </w:r>
          </w:p>
        </w:tc>
        <w:tc>
          <w:tcPr>
            <w:tcW w:w="1356" w:type="dxa"/>
            <w:shd w:val="clear" w:color="auto" w:fill="auto"/>
            <w:vAlign w:val="center"/>
          </w:tcPr>
          <w:p w:rsidR="006127CF" w:rsidRPr="00B51F81" w:rsidRDefault="006127CF" w:rsidP="00112706">
            <w:pPr>
              <w:rPr>
                <w:sz w:val="22"/>
                <w:szCs w:val="22"/>
              </w:rPr>
            </w:pPr>
            <w:r w:rsidRPr="00B51F81">
              <w:rPr>
                <w:sz w:val="22"/>
                <w:szCs w:val="22"/>
              </w:rPr>
              <w:t>TBD XXX</w:t>
            </w:r>
          </w:p>
        </w:tc>
        <w:tc>
          <w:tcPr>
            <w:tcW w:w="1316" w:type="dxa"/>
          </w:tcPr>
          <w:p w:rsidR="006127CF" w:rsidRPr="00B51F81" w:rsidRDefault="006127CF" w:rsidP="00112706">
            <w:pPr>
              <w:rPr>
                <w:sz w:val="22"/>
                <w:szCs w:val="22"/>
              </w:rPr>
            </w:pPr>
          </w:p>
        </w:tc>
      </w:tr>
      <w:tr w:rsidR="006127CF" w:rsidRPr="00B51F81" w:rsidTr="004D4D17">
        <w:tc>
          <w:tcPr>
            <w:tcW w:w="1504" w:type="dxa"/>
            <w:shd w:val="clear" w:color="auto" w:fill="auto"/>
          </w:tcPr>
          <w:p w:rsidR="006127CF" w:rsidRPr="00B51F81" w:rsidRDefault="006127CF" w:rsidP="00112706">
            <w:pPr>
              <w:rPr>
                <w:sz w:val="22"/>
                <w:szCs w:val="22"/>
              </w:rPr>
            </w:pPr>
            <w:r w:rsidRPr="00B51F81">
              <w:rPr>
                <w:sz w:val="22"/>
                <w:szCs w:val="22"/>
              </w:rPr>
              <w:t>XXXX XXX</w:t>
            </w:r>
          </w:p>
        </w:tc>
        <w:tc>
          <w:tcPr>
            <w:tcW w:w="4282" w:type="dxa"/>
            <w:shd w:val="clear" w:color="auto" w:fill="auto"/>
          </w:tcPr>
          <w:p w:rsidR="006127CF" w:rsidRPr="00B51F81" w:rsidRDefault="006127CF" w:rsidP="00112706">
            <w:pPr>
              <w:rPr>
                <w:sz w:val="22"/>
                <w:szCs w:val="22"/>
              </w:rPr>
            </w:pPr>
            <w:r w:rsidRPr="00B51F81">
              <w:rPr>
                <w:sz w:val="22"/>
                <w:szCs w:val="22"/>
              </w:rPr>
              <w:t>Transfer General Education Core (TGEC) Elective</w:t>
            </w:r>
          </w:p>
        </w:tc>
        <w:tc>
          <w:tcPr>
            <w:tcW w:w="892" w:type="dxa"/>
            <w:shd w:val="clear" w:color="auto" w:fill="auto"/>
            <w:vAlign w:val="center"/>
          </w:tcPr>
          <w:p w:rsidR="006127CF" w:rsidRPr="00B51F81" w:rsidRDefault="006127CF" w:rsidP="00112706">
            <w:pPr>
              <w:jc w:val="center"/>
              <w:rPr>
                <w:sz w:val="22"/>
                <w:szCs w:val="22"/>
              </w:rPr>
            </w:pPr>
            <w:r w:rsidRPr="00B51F81">
              <w:rPr>
                <w:sz w:val="22"/>
                <w:szCs w:val="22"/>
              </w:rPr>
              <w:t>3</w:t>
            </w:r>
          </w:p>
        </w:tc>
        <w:tc>
          <w:tcPr>
            <w:tcW w:w="1356" w:type="dxa"/>
            <w:shd w:val="clear" w:color="auto" w:fill="auto"/>
            <w:vAlign w:val="center"/>
          </w:tcPr>
          <w:p w:rsidR="006127CF" w:rsidRPr="00B51F81" w:rsidRDefault="006127CF" w:rsidP="00112706">
            <w:pPr>
              <w:rPr>
                <w:sz w:val="22"/>
                <w:szCs w:val="22"/>
              </w:rPr>
            </w:pPr>
            <w:r w:rsidRPr="00B51F81">
              <w:rPr>
                <w:sz w:val="22"/>
                <w:szCs w:val="22"/>
              </w:rPr>
              <w:t>TBD XXX</w:t>
            </w:r>
          </w:p>
        </w:tc>
        <w:tc>
          <w:tcPr>
            <w:tcW w:w="1316" w:type="dxa"/>
          </w:tcPr>
          <w:p w:rsidR="006127CF" w:rsidRPr="00B51F81" w:rsidRDefault="006127CF" w:rsidP="00112706">
            <w:pPr>
              <w:rPr>
                <w:sz w:val="22"/>
                <w:szCs w:val="22"/>
              </w:rPr>
            </w:pPr>
          </w:p>
        </w:tc>
      </w:tr>
      <w:tr w:rsidR="00C939EE" w:rsidRPr="00B51F81" w:rsidTr="004D4D17">
        <w:tc>
          <w:tcPr>
            <w:tcW w:w="1504" w:type="dxa"/>
          </w:tcPr>
          <w:p w:rsidR="00C939EE" w:rsidRPr="00B51F81" w:rsidRDefault="00C939EE" w:rsidP="00C939EE">
            <w:pPr>
              <w:jc w:val="right"/>
              <w:rPr>
                <w:b/>
                <w:sz w:val="22"/>
                <w:szCs w:val="22"/>
              </w:rPr>
            </w:pPr>
          </w:p>
        </w:tc>
        <w:tc>
          <w:tcPr>
            <w:tcW w:w="4282" w:type="dxa"/>
          </w:tcPr>
          <w:p w:rsidR="00C939EE" w:rsidRPr="00B51F81" w:rsidRDefault="00C939EE" w:rsidP="00C939EE">
            <w:pPr>
              <w:jc w:val="right"/>
              <w:rPr>
                <w:b/>
                <w:sz w:val="22"/>
                <w:szCs w:val="22"/>
              </w:rPr>
            </w:pPr>
            <w:r w:rsidRPr="00B51F81">
              <w:rPr>
                <w:b/>
                <w:sz w:val="22"/>
                <w:szCs w:val="22"/>
              </w:rPr>
              <w:t>Subtotal General Education Core</w:t>
            </w:r>
          </w:p>
        </w:tc>
        <w:tc>
          <w:tcPr>
            <w:tcW w:w="892" w:type="dxa"/>
          </w:tcPr>
          <w:p w:rsidR="00C939EE" w:rsidRPr="00B51F81" w:rsidRDefault="00C939EE" w:rsidP="00C939EE">
            <w:pPr>
              <w:jc w:val="center"/>
              <w:rPr>
                <w:b/>
                <w:sz w:val="22"/>
                <w:szCs w:val="22"/>
              </w:rPr>
            </w:pPr>
            <w:r w:rsidRPr="00B51F81">
              <w:rPr>
                <w:b/>
                <w:sz w:val="22"/>
                <w:szCs w:val="22"/>
              </w:rPr>
              <w:t>30</w:t>
            </w:r>
          </w:p>
        </w:tc>
        <w:tc>
          <w:tcPr>
            <w:tcW w:w="1356" w:type="dxa"/>
          </w:tcPr>
          <w:p w:rsidR="00C939EE" w:rsidRPr="00B51F81" w:rsidRDefault="00C939EE" w:rsidP="00C939EE">
            <w:pPr>
              <w:rPr>
                <w:sz w:val="22"/>
                <w:szCs w:val="22"/>
              </w:rPr>
            </w:pPr>
          </w:p>
        </w:tc>
        <w:tc>
          <w:tcPr>
            <w:tcW w:w="1316" w:type="dxa"/>
          </w:tcPr>
          <w:p w:rsidR="00C939EE" w:rsidRPr="00B51F81" w:rsidRDefault="00C939EE" w:rsidP="00C939EE">
            <w:pPr>
              <w:rPr>
                <w:sz w:val="22"/>
                <w:szCs w:val="22"/>
              </w:rPr>
            </w:pPr>
          </w:p>
        </w:tc>
      </w:tr>
    </w:tbl>
    <w:p w:rsidR="004D4D17" w:rsidRPr="00B51F81" w:rsidRDefault="004D4D17" w:rsidP="004D4D17">
      <w:pPr>
        <w:spacing w:after="0"/>
        <w:rPr>
          <w:rFonts w:ascii="Calibri" w:hAnsi="Calibri" w:cs="Calibri"/>
        </w:rPr>
      </w:pPr>
      <w:r w:rsidRPr="00B51F81">
        <w:rPr>
          <w:rFonts w:ascii="Calibri" w:hAnsi="Calibri" w:cs="Calibri"/>
        </w:rPr>
        <w:t>TBD XXX means to be determined by NKU based on course selected at Ivy Tech.</w:t>
      </w:r>
    </w:p>
    <w:p w:rsidR="000C5CA2" w:rsidRPr="00B51F81" w:rsidRDefault="000C5CA2" w:rsidP="006127CF">
      <w:pPr>
        <w:spacing w:after="0"/>
        <w:rPr>
          <w:rFonts w:ascii="Calibri" w:hAnsi="Calibri" w:cs="Calibri"/>
          <w:b/>
        </w:rPr>
      </w:pPr>
    </w:p>
    <w:p w:rsidR="000C5CA2" w:rsidRPr="00B51F81" w:rsidRDefault="000C5CA2" w:rsidP="00D93AF9">
      <w:pPr>
        <w:pStyle w:val="Heading4"/>
        <w:rPr>
          <w:rFonts w:ascii="Calibri" w:hAnsi="Calibri" w:cs="Calibri"/>
          <w:sz w:val="22"/>
        </w:rPr>
      </w:pPr>
      <w:r w:rsidRPr="00B51F81">
        <w:rPr>
          <w:rFonts w:ascii="Calibri" w:hAnsi="Calibri" w:cs="Calibri"/>
          <w:sz w:val="22"/>
        </w:rPr>
        <w:t xml:space="preserve">Category </w:t>
      </w:r>
      <w:r w:rsidR="0038558D" w:rsidRPr="00B51F81">
        <w:rPr>
          <w:rFonts w:ascii="Calibri" w:hAnsi="Calibri" w:cs="Calibri"/>
          <w:sz w:val="22"/>
        </w:rPr>
        <w:t>2</w:t>
      </w:r>
      <w:r w:rsidRPr="00B51F81">
        <w:rPr>
          <w:rFonts w:ascii="Calibri" w:hAnsi="Calibri" w:cs="Calibri"/>
          <w:sz w:val="22"/>
        </w:rPr>
        <w:t>: Degree Requirements for Associate of General Studies in General Studies</w:t>
      </w:r>
    </w:p>
    <w:p w:rsidR="006127CF" w:rsidRPr="00B51F81" w:rsidRDefault="006127CF" w:rsidP="006127CF">
      <w:pPr>
        <w:spacing w:after="0"/>
        <w:rPr>
          <w:rFonts w:ascii="Calibri" w:hAnsi="Calibri" w:cs="Calibri"/>
        </w:rPr>
      </w:pPr>
    </w:p>
    <w:tbl>
      <w:tblPr>
        <w:tblStyle w:val="TableGrid"/>
        <w:tblW w:w="0" w:type="auto"/>
        <w:tblLook w:val="04A0" w:firstRow="1" w:lastRow="0" w:firstColumn="1" w:lastColumn="0" w:noHBand="0" w:noVBand="1"/>
        <w:tblCaption w:val="Category 2: Degree Requirements for Associate of General Studies in General Studies"/>
        <w:tblDescription w:val="Category 2: Degree Requirements for Associate of General Studies in General Studies"/>
      </w:tblPr>
      <w:tblGrid>
        <w:gridCol w:w="1605"/>
        <w:gridCol w:w="4555"/>
        <w:gridCol w:w="858"/>
        <w:gridCol w:w="1114"/>
        <w:gridCol w:w="1218"/>
      </w:tblGrid>
      <w:tr w:rsidR="006127CF" w:rsidRPr="00B51F81" w:rsidTr="0015235E">
        <w:trPr>
          <w:tblHeader/>
        </w:trPr>
        <w:tc>
          <w:tcPr>
            <w:tcW w:w="1615" w:type="dxa"/>
            <w:shd w:val="clear" w:color="auto" w:fill="F2F2F2" w:themeFill="background1" w:themeFillShade="F2"/>
            <w:vAlign w:val="center"/>
          </w:tcPr>
          <w:p w:rsidR="006127CF" w:rsidRPr="00B51F81" w:rsidRDefault="006127CF" w:rsidP="00112706">
            <w:pPr>
              <w:jc w:val="center"/>
              <w:rPr>
                <w:b/>
                <w:sz w:val="22"/>
                <w:szCs w:val="22"/>
              </w:rPr>
            </w:pPr>
            <w:r w:rsidRPr="00B51F81">
              <w:rPr>
                <w:b/>
                <w:sz w:val="22"/>
                <w:szCs w:val="22"/>
              </w:rPr>
              <w:t>ITCC Course</w:t>
            </w:r>
          </w:p>
        </w:tc>
        <w:tc>
          <w:tcPr>
            <w:tcW w:w="4590" w:type="dxa"/>
            <w:shd w:val="clear" w:color="auto" w:fill="F2F2F2" w:themeFill="background1" w:themeFillShade="F2"/>
            <w:vAlign w:val="center"/>
          </w:tcPr>
          <w:p w:rsidR="006127CF" w:rsidRPr="00B51F81" w:rsidRDefault="006127CF" w:rsidP="00112706">
            <w:pPr>
              <w:jc w:val="center"/>
              <w:rPr>
                <w:b/>
                <w:sz w:val="22"/>
                <w:szCs w:val="22"/>
              </w:rPr>
            </w:pPr>
            <w:r w:rsidRPr="00B51F81">
              <w:rPr>
                <w:b/>
                <w:sz w:val="22"/>
                <w:szCs w:val="22"/>
              </w:rPr>
              <w:t>Course or Category</w:t>
            </w:r>
          </w:p>
        </w:tc>
        <w:tc>
          <w:tcPr>
            <w:tcW w:w="810" w:type="dxa"/>
            <w:shd w:val="clear" w:color="auto" w:fill="F2F2F2" w:themeFill="background1" w:themeFillShade="F2"/>
            <w:vAlign w:val="center"/>
          </w:tcPr>
          <w:p w:rsidR="006127CF" w:rsidRPr="00B51F81" w:rsidRDefault="006127CF" w:rsidP="00112706">
            <w:pPr>
              <w:jc w:val="center"/>
              <w:rPr>
                <w:b/>
                <w:sz w:val="22"/>
                <w:szCs w:val="22"/>
              </w:rPr>
            </w:pPr>
            <w:r w:rsidRPr="00B51F81">
              <w:rPr>
                <w:b/>
                <w:sz w:val="22"/>
                <w:szCs w:val="22"/>
              </w:rPr>
              <w:t>Credits</w:t>
            </w:r>
          </w:p>
        </w:tc>
        <w:tc>
          <w:tcPr>
            <w:tcW w:w="1117" w:type="dxa"/>
            <w:shd w:val="clear" w:color="auto" w:fill="F2F2F2" w:themeFill="background1" w:themeFillShade="F2"/>
            <w:vAlign w:val="center"/>
          </w:tcPr>
          <w:p w:rsidR="006127CF" w:rsidRPr="00B51F81" w:rsidRDefault="006127CF" w:rsidP="00112706">
            <w:pPr>
              <w:jc w:val="center"/>
              <w:rPr>
                <w:b/>
                <w:sz w:val="22"/>
                <w:szCs w:val="22"/>
              </w:rPr>
            </w:pPr>
            <w:r w:rsidRPr="00B51F81">
              <w:rPr>
                <w:b/>
                <w:sz w:val="22"/>
                <w:szCs w:val="22"/>
              </w:rPr>
              <w:t>NKU Course</w:t>
            </w:r>
          </w:p>
        </w:tc>
        <w:tc>
          <w:tcPr>
            <w:tcW w:w="1218" w:type="dxa"/>
            <w:shd w:val="clear" w:color="auto" w:fill="F2F2F2" w:themeFill="background1" w:themeFillShade="F2"/>
            <w:vAlign w:val="center"/>
          </w:tcPr>
          <w:p w:rsidR="006127CF" w:rsidRPr="00B51F81" w:rsidRDefault="000C5CA2" w:rsidP="00112706">
            <w:pPr>
              <w:jc w:val="center"/>
              <w:rPr>
                <w:b/>
                <w:sz w:val="22"/>
                <w:szCs w:val="22"/>
              </w:rPr>
            </w:pPr>
            <w:r w:rsidRPr="00B51F81">
              <w:rPr>
                <w:b/>
                <w:noProof/>
                <w:sz w:val="22"/>
                <w:szCs w:val="22"/>
              </w:rPr>
              <w:t>Completed</w:t>
            </w:r>
          </w:p>
        </w:tc>
      </w:tr>
      <w:tr w:rsidR="006127CF" w:rsidRPr="00B51F81" w:rsidTr="0015235E">
        <w:tc>
          <w:tcPr>
            <w:tcW w:w="1615" w:type="dxa"/>
          </w:tcPr>
          <w:p w:rsidR="006127CF" w:rsidRPr="00B51F81" w:rsidRDefault="006127CF" w:rsidP="00112706">
            <w:pPr>
              <w:rPr>
                <w:color w:val="FF0000"/>
                <w:sz w:val="22"/>
                <w:szCs w:val="22"/>
              </w:rPr>
            </w:pPr>
            <w:r w:rsidRPr="00B51F81">
              <w:rPr>
                <w:sz w:val="22"/>
                <w:szCs w:val="22"/>
              </w:rPr>
              <w:t xml:space="preserve">IVYT 111 </w:t>
            </w:r>
          </w:p>
        </w:tc>
        <w:tc>
          <w:tcPr>
            <w:tcW w:w="4590" w:type="dxa"/>
            <w:vAlign w:val="center"/>
          </w:tcPr>
          <w:p w:rsidR="006127CF" w:rsidRPr="00B51F81" w:rsidRDefault="006127CF" w:rsidP="00112706">
            <w:pPr>
              <w:rPr>
                <w:sz w:val="22"/>
                <w:szCs w:val="22"/>
              </w:rPr>
            </w:pPr>
            <w:r w:rsidRPr="00B51F81">
              <w:rPr>
                <w:sz w:val="22"/>
                <w:szCs w:val="22"/>
              </w:rPr>
              <w:t>Student Success in University Transfer</w:t>
            </w:r>
          </w:p>
        </w:tc>
        <w:tc>
          <w:tcPr>
            <w:tcW w:w="810" w:type="dxa"/>
            <w:vAlign w:val="center"/>
          </w:tcPr>
          <w:p w:rsidR="006127CF" w:rsidRPr="00B51F81" w:rsidRDefault="006127CF" w:rsidP="00112706">
            <w:pPr>
              <w:jc w:val="center"/>
              <w:rPr>
                <w:sz w:val="22"/>
                <w:szCs w:val="22"/>
              </w:rPr>
            </w:pPr>
            <w:r w:rsidRPr="00B51F81">
              <w:rPr>
                <w:sz w:val="22"/>
                <w:szCs w:val="22"/>
              </w:rPr>
              <w:t>1</w:t>
            </w:r>
          </w:p>
        </w:tc>
        <w:tc>
          <w:tcPr>
            <w:tcW w:w="1117" w:type="dxa"/>
          </w:tcPr>
          <w:p w:rsidR="006127CF" w:rsidRPr="00B51F81" w:rsidRDefault="006127CF" w:rsidP="00112706">
            <w:pPr>
              <w:rPr>
                <w:sz w:val="22"/>
                <w:szCs w:val="22"/>
              </w:rPr>
            </w:pPr>
            <w:r w:rsidRPr="00B51F81">
              <w:rPr>
                <w:sz w:val="22"/>
                <w:szCs w:val="22"/>
              </w:rPr>
              <w:t>UNV 100T</w:t>
            </w:r>
          </w:p>
        </w:tc>
        <w:tc>
          <w:tcPr>
            <w:tcW w:w="1218" w:type="dxa"/>
          </w:tcPr>
          <w:p w:rsidR="006127CF" w:rsidRPr="00B51F81" w:rsidRDefault="006127CF" w:rsidP="00112706">
            <w:pPr>
              <w:rPr>
                <w:sz w:val="22"/>
                <w:szCs w:val="22"/>
              </w:rPr>
            </w:pPr>
          </w:p>
        </w:tc>
      </w:tr>
      <w:tr w:rsidR="0015235E" w:rsidRPr="00B51F81" w:rsidTr="0015235E">
        <w:tc>
          <w:tcPr>
            <w:tcW w:w="1615" w:type="dxa"/>
          </w:tcPr>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COMM 102 or</w:t>
            </w:r>
          </w:p>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PHIL 102 or</w:t>
            </w:r>
          </w:p>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POLS 101</w:t>
            </w:r>
          </w:p>
        </w:tc>
        <w:tc>
          <w:tcPr>
            <w:tcW w:w="4590" w:type="dxa"/>
          </w:tcPr>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Introduction to Interpersonal Communication or</w:t>
            </w:r>
          </w:p>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Introduction to Ethics or</w:t>
            </w:r>
          </w:p>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Introduction to American Government &amp; Politics</w:t>
            </w:r>
          </w:p>
        </w:tc>
        <w:tc>
          <w:tcPr>
            <w:tcW w:w="810" w:type="dxa"/>
            <w:vAlign w:val="center"/>
          </w:tcPr>
          <w:p w:rsidR="0015235E" w:rsidRPr="0015235E" w:rsidRDefault="0015235E" w:rsidP="0015235E">
            <w:pPr>
              <w:jc w:val="center"/>
              <w:rPr>
                <w:rFonts w:asciiTheme="minorHAnsi" w:hAnsiTheme="minorHAnsi" w:cstheme="minorHAnsi"/>
                <w:sz w:val="22"/>
                <w:szCs w:val="22"/>
              </w:rPr>
            </w:pPr>
            <w:r w:rsidRPr="0015235E">
              <w:rPr>
                <w:rFonts w:asciiTheme="minorHAnsi" w:hAnsiTheme="minorHAnsi" w:cstheme="minorHAnsi"/>
                <w:sz w:val="22"/>
                <w:szCs w:val="22"/>
              </w:rPr>
              <w:t>3</w:t>
            </w:r>
          </w:p>
        </w:tc>
        <w:tc>
          <w:tcPr>
            <w:tcW w:w="1117" w:type="dxa"/>
          </w:tcPr>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CMST 220</w:t>
            </w:r>
          </w:p>
          <w:p w:rsidR="0015235E" w:rsidRPr="0015235E" w:rsidRDefault="0015235E" w:rsidP="0015235E">
            <w:pPr>
              <w:rPr>
                <w:rFonts w:asciiTheme="minorHAnsi" w:hAnsiTheme="minorHAnsi" w:cstheme="minorHAnsi"/>
                <w:sz w:val="22"/>
                <w:szCs w:val="22"/>
              </w:rPr>
            </w:pPr>
            <w:bookmarkStart w:id="0" w:name="_GoBack"/>
            <w:bookmarkEnd w:id="0"/>
            <w:r w:rsidRPr="0015235E">
              <w:rPr>
                <w:rFonts w:asciiTheme="minorHAnsi" w:hAnsiTheme="minorHAnsi" w:cstheme="minorHAnsi"/>
                <w:sz w:val="22"/>
                <w:szCs w:val="22"/>
              </w:rPr>
              <w:t>PHI 200</w:t>
            </w:r>
          </w:p>
          <w:p w:rsidR="0015235E" w:rsidRPr="0015235E" w:rsidRDefault="0015235E" w:rsidP="0015235E">
            <w:pPr>
              <w:rPr>
                <w:rFonts w:asciiTheme="minorHAnsi" w:hAnsiTheme="minorHAnsi" w:cstheme="minorHAnsi"/>
                <w:sz w:val="22"/>
                <w:szCs w:val="22"/>
              </w:rPr>
            </w:pPr>
            <w:r w:rsidRPr="0015235E">
              <w:rPr>
                <w:rFonts w:asciiTheme="minorHAnsi" w:hAnsiTheme="minorHAnsi" w:cstheme="minorHAnsi"/>
                <w:sz w:val="22"/>
                <w:szCs w:val="22"/>
              </w:rPr>
              <w:t>PSC 100</w:t>
            </w:r>
          </w:p>
        </w:tc>
        <w:tc>
          <w:tcPr>
            <w:tcW w:w="1218" w:type="dxa"/>
          </w:tcPr>
          <w:p w:rsidR="0015235E" w:rsidRPr="00B51F81" w:rsidRDefault="0015235E" w:rsidP="0015235E">
            <w:pPr>
              <w:rPr>
                <w:sz w:val="22"/>
                <w:szCs w:val="22"/>
              </w:rPr>
            </w:pPr>
          </w:p>
        </w:tc>
      </w:tr>
      <w:tr w:rsidR="006127CF" w:rsidRPr="00B51F81" w:rsidTr="0015235E">
        <w:tc>
          <w:tcPr>
            <w:tcW w:w="1615" w:type="dxa"/>
          </w:tcPr>
          <w:p w:rsidR="006127CF" w:rsidRPr="00B51F81" w:rsidRDefault="006127CF" w:rsidP="00AE0EC0">
            <w:pPr>
              <w:rPr>
                <w:sz w:val="22"/>
                <w:szCs w:val="22"/>
              </w:rPr>
            </w:pPr>
            <w:r w:rsidRPr="00B51F81">
              <w:rPr>
                <w:sz w:val="22"/>
                <w:szCs w:val="22"/>
              </w:rPr>
              <w:t xml:space="preserve">ENGL </w:t>
            </w:r>
            <w:r w:rsidR="00AE0EC0" w:rsidRPr="00B51F81">
              <w:rPr>
                <w:sz w:val="22"/>
                <w:szCs w:val="22"/>
              </w:rPr>
              <w:t>215</w:t>
            </w:r>
          </w:p>
        </w:tc>
        <w:tc>
          <w:tcPr>
            <w:tcW w:w="4590" w:type="dxa"/>
            <w:vAlign w:val="center"/>
          </w:tcPr>
          <w:p w:rsidR="006127CF" w:rsidRPr="00B51F81" w:rsidRDefault="00271491" w:rsidP="00112706">
            <w:pPr>
              <w:rPr>
                <w:sz w:val="22"/>
                <w:szCs w:val="22"/>
              </w:rPr>
            </w:pPr>
            <w:r w:rsidRPr="00B51F81">
              <w:rPr>
                <w:sz w:val="22"/>
                <w:szCs w:val="22"/>
              </w:rPr>
              <w:t>Rhetoric and Argument</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tcPr>
          <w:p w:rsidR="006127CF" w:rsidRPr="00B51F81" w:rsidRDefault="006127CF" w:rsidP="006F4BC7">
            <w:pPr>
              <w:rPr>
                <w:sz w:val="22"/>
                <w:szCs w:val="22"/>
              </w:rPr>
            </w:pPr>
            <w:r w:rsidRPr="00B51F81">
              <w:rPr>
                <w:sz w:val="22"/>
                <w:szCs w:val="22"/>
              </w:rPr>
              <w:t xml:space="preserve">ENG </w:t>
            </w:r>
            <w:r w:rsidR="006F4BC7" w:rsidRPr="00B51F81">
              <w:rPr>
                <w:sz w:val="22"/>
                <w:szCs w:val="22"/>
              </w:rPr>
              <w:t>102</w:t>
            </w:r>
          </w:p>
        </w:tc>
        <w:tc>
          <w:tcPr>
            <w:tcW w:w="1218" w:type="dxa"/>
          </w:tcPr>
          <w:p w:rsidR="006127CF" w:rsidRPr="00B51F81" w:rsidRDefault="006127CF" w:rsidP="00112706">
            <w:pPr>
              <w:rPr>
                <w:sz w:val="22"/>
                <w:szCs w:val="22"/>
              </w:rPr>
            </w:pPr>
          </w:p>
        </w:tc>
      </w:tr>
      <w:tr w:rsidR="006127CF" w:rsidRPr="00B51F81" w:rsidTr="0015235E">
        <w:tc>
          <w:tcPr>
            <w:tcW w:w="1615" w:type="dxa"/>
          </w:tcPr>
          <w:p w:rsidR="006127CF" w:rsidRPr="00B51F81" w:rsidRDefault="006127CF" w:rsidP="00112706">
            <w:pPr>
              <w:rPr>
                <w:sz w:val="22"/>
                <w:szCs w:val="22"/>
              </w:rPr>
            </w:pPr>
            <w:r w:rsidRPr="00B51F81">
              <w:rPr>
                <w:sz w:val="22"/>
                <w:szCs w:val="22"/>
              </w:rPr>
              <w:t>EDUC 101</w:t>
            </w:r>
          </w:p>
        </w:tc>
        <w:tc>
          <w:tcPr>
            <w:tcW w:w="4590" w:type="dxa"/>
          </w:tcPr>
          <w:p w:rsidR="006127CF" w:rsidRPr="00B51F81" w:rsidRDefault="006127CF" w:rsidP="00112706">
            <w:pPr>
              <w:rPr>
                <w:sz w:val="22"/>
                <w:szCs w:val="22"/>
              </w:rPr>
            </w:pPr>
            <w:r w:rsidRPr="00B51F81">
              <w:rPr>
                <w:sz w:val="22"/>
                <w:szCs w:val="22"/>
              </w:rPr>
              <w:t>Introduction to Teaching</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tcPr>
          <w:p w:rsidR="006127CF" w:rsidRPr="00B51F81" w:rsidRDefault="006127CF" w:rsidP="00112706">
            <w:pPr>
              <w:rPr>
                <w:sz w:val="22"/>
                <w:szCs w:val="22"/>
              </w:rPr>
            </w:pPr>
            <w:r w:rsidRPr="00B51F81">
              <w:rPr>
                <w:sz w:val="22"/>
                <w:szCs w:val="22"/>
              </w:rPr>
              <w:t>EDU 305</w:t>
            </w:r>
          </w:p>
        </w:tc>
        <w:tc>
          <w:tcPr>
            <w:tcW w:w="1218" w:type="dxa"/>
          </w:tcPr>
          <w:p w:rsidR="006127CF" w:rsidRPr="00B51F81" w:rsidRDefault="006127CF" w:rsidP="00112706">
            <w:pPr>
              <w:rPr>
                <w:sz w:val="22"/>
                <w:szCs w:val="22"/>
              </w:rPr>
            </w:pPr>
          </w:p>
        </w:tc>
      </w:tr>
      <w:tr w:rsidR="006127CF" w:rsidRPr="00B51F81" w:rsidTr="0015235E">
        <w:tc>
          <w:tcPr>
            <w:tcW w:w="1615" w:type="dxa"/>
          </w:tcPr>
          <w:p w:rsidR="006127CF" w:rsidRPr="00B51F81" w:rsidRDefault="006127CF" w:rsidP="00112706">
            <w:pPr>
              <w:rPr>
                <w:sz w:val="22"/>
                <w:szCs w:val="22"/>
              </w:rPr>
            </w:pPr>
            <w:r w:rsidRPr="00B51F81">
              <w:rPr>
                <w:sz w:val="22"/>
                <w:szCs w:val="22"/>
              </w:rPr>
              <w:t>EDUC 201</w:t>
            </w:r>
          </w:p>
        </w:tc>
        <w:tc>
          <w:tcPr>
            <w:tcW w:w="4590" w:type="dxa"/>
          </w:tcPr>
          <w:p w:rsidR="006127CF" w:rsidRPr="00B51F81" w:rsidRDefault="006127CF" w:rsidP="00112706">
            <w:pPr>
              <w:rPr>
                <w:sz w:val="22"/>
                <w:szCs w:val="22"/>
              </w:rPr>
            </w:pPr>
            <w:r w:rsidRPr="00B51F81">
              <w:rPr>
                <w:sz w:val="22"/>
                <w:szCs w:val="22"/>
              </w:rPr>
              <w:t>Technology in Education</w:t>
            </w:r>
          </w:p>
        </w:tc>
        <w:tc>
          <w:tcPr>
            <w:tcW w:w="810" w:type="dxa"/>
            <w:vAlign w:val="center"/>
          </w:tcPr>
          <w:p w:rsidR="006127CF" w:rsidRPr="00B51F81" w:rsidRDefault="006127CF" w:rsidP="00112706">
            <w:pPr>
              <w:jc w:val="center"/>
              <w:rPr>
                <w:sz w:val="22"/>
                <w:szCs w:val="22"/>
              </w:rPr>
            </w:pPr>
            <w:r w:rsidRPr="00B51F81">
              <w:rPr>
                <w:sz w:val="22"/>
                <w:szCs w:val="22"/>
              </w:rPr>
              <w:t>2</w:t>
            </w:r>
          </w:p>
        </w:tc>
        <w:tc>
          <w:tcPr>
            <w:tcW w:w="1117" w:type="dxa"/>
          </w:tcPr>
          <w:p w:rsidR="006127CF" w:rsidRPr="00B51F81" w:rsidRDefault="006127CF" w:rsidP="00112706">
            <w:pPr>
              <w:rPr>
                <w:sz w:val="22"/>
                <w:szCs w:val="22"/>
              </w:rPr>
            </w:pPr>
            <w:r w:rsidRPr="00B51F81">
              <w:rPr>
                <w:sz w:val="22"/>
                <w:szCs w:val="22"/>
              </w:rPr>
              <w:t>EDU 313</w:t>
            </w:r>
          </w:p>
        </w:tc>
        <w:tc>
          <w:tcPr>
            <w:tcW w:w="1218" w:type="dxa"/>
          </w:tcPr>
          <w:p w:rsidR="006127CF" w:rsidRPr="00B51F81" w:rsidRDefault="006127CF" w:rsidP="00112706">
            <w:pPr>
              <w:rPr>
                <w:sz w:val="22"/>
                <w:szCs w:val="22"/>
              </w:rPr>
            </w:pPr>
          </w:p>
        </w:tc>
      </w:tr>
      <w:tr w:rsidR="006127CF" w:rsidRPr="00B51F81" w:rsidTr="0015235E">
        <w:tc>
          <w:tcPr>
            <w:tcW w:w="1615" w:type="dxa"/>
          </w:tcPr>
          <w:p w:rsidR="006127CF" w:rsidRPr="00B51F81" w:rsidRDefault="006127CF" w:rsidP="00112706">
            <w:pPr>
              <w:rPr>
                <w:sz w:val="22"/>
                <w:szCs w:val="22"/>
              </w:rPr>
            </w:pPr>
            <w:r w:rsidRPr="00B51F81">
              <w:rPr>
                <w:sz w:val="22"/>
                <w:szCs w:val="22"/>
              </w:rPr>
              <w:t>EDUC 255</w:t>
            </w:r>
          </w:p>
        </w:tc>
        <w:tc>
          <w:tcPr>
            <w:tcW w:w="4590" w:type="dxa"/>
            <w:vAlign w:val="center"/>
          </w:tcPr>
          <w:p w:rsidR="006127CF" w:rsidRPr="00B51F81" w:rsidRDefault="006127CF" w:rsidP="00112706">
            <w:pPr>
              <w:rPr>
                <w:sz w:val="22"/>
                <w:szCs w:val="22"/>
              </w:rPr>
            </w:pPr>
            <w:r w:rsidRPr="00B51F81">
              <w:rPr>
                <w:sz w:val="22"/>
                <w:szCs w:val="22"/>
              </w:rPr>
              <w:t>Multicultural Teaching</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vAlign w:val="center"/>
          </w:tcPr>
          <w:p w:rsidR="006127CF" w:rsidRPr="00B51F81" w:rsidRDefault="006127CF" w:rsidP="00112706">
            <w:pPr>
              <w:rPr>
                <w:sz w:val="22"/>
                <w:szCs w:val="22"/>
              </w:rPr>
            </w:pPr>
            <w:r w:rsidRPr="00B51F81">
              <w:rPr>
                <w:sz w:val="22"/>
                <w:szCs w:val="22"/>
              </w:rPr>
              <w:t>EDU 316</w:t>
            </w:r>
          </w:p>
        </w:tc>
        <w:tc>
          <w:tcPr>
            <w:tcW w:w="1218" w:type="dxa"/>
          </w:tcPr>
          <w:p w:rsidR="006127CF" w:rsidRPr="00B51F81" w:rsidRDefault="006127CF" w:rsidP="00112706">
            <w:pPr>
              <w:rPr>
                <w:sz w:val="22"/>
                <w:szCs w:val="22"/>
              </w:rPr>
            </w:pPr>
          </w:p>
        </w:tc>
      </w:tr>
      <w:tr w:rsidR="006127CF" w:rsidRPr="00B51F81" w:rsidTr="0015235E">
        <w:tc>
          <w:tcPr>
            <w:tcW w:w="1615" w:type="dxa"/>
            <w:vAlign w:val="center"/>
          </w:tcPr>
          <w:p w:rsidR="006127CF" w:rsidRPr="00B51F81" w:rsidRDefault="006127CF" w:rsidP="00112706">
            <w:pPr>
              <w:rPr>
                <w:sz w:val="22"/>
                <w:szCs w:val="22"/>
              </w:rPr>
            </w:pPr>
            <w:r w:rsidRPr="00B51F81">
              <w:rPr>
                <w:sz w:val="22"/>
                <w:szCs w:val="22"/>
              </w:rPr>
              <w:t>ECED 100</w:t>
            </w:r>
          </w:p>
        </w:tc>
        <w:tc>
          <w:tcPr>
            <w:tcW w:w="4590" w:type="dxa"/>
            <w:vAlign w:val="center"/>
          </w:tcPr>
          <w:p w:rsidR="006127CF" w:rsidRPr="00B51F81" w:rsidRDefault="006127CF" w:rsidP="00112706">
            <w:pPr>
              <w:rPr>
                <w:sz w:val="22"/>
                <w:szCs w:val="22"/>
              </w:rPr>
            </w:pPr>
            <w:r w:rsidRPr="00B51F81">
              <w:rPr>
                <w:sz w:val="22"/>
                <w:szCs w:val="22"/>
              </w:rPr>
              <w:t>Introduction to Early Childhood Education</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vAlign w:val="center"/>
          </w:tcPr>
          <w:p w:rsidR="006127CF" w:rsidRPr="00B51F81" w:rsidRDefault="006127CF" w:rsidP="00112706">
            <w:pPr>
              <w:rPr>
                <w:sz w:val="22"/>
                <w:szCs w:val="22"/>
              </w:rPr>
            </w:pPr>
            <w:r w:rsidRPr="00B51F81">
              <w:rPr>
                <w:sz w:val="22"/>
                <w:szCs w:val="22"/>
              </w:rPr>
              <w:t>ECED 100 + ECED 130 = EDU 500 + EDU 400T</w:t>
            </w:r>
          </w:p>
        </w:tc>
        <w:tc>
          <w:tcPr>
            <w:tcW w:w="1218" w:type="dxa"/>
          </w:tcPr>
          <w:p w:rsidR="006127CF" w:rsidRPr="00B51F81" w:rsidRDefault="006127CF" w:rsidP="00112706">
            <w:pPr>
              <w:rPr>
                <w:sz w:val="22"/>
                <w:szCs w:val="22"/>
              </w:rPr>
            </w:pPr>
          </w:p>
        </w:tc>
      </w:tr>
      <w:tr w:rsidR="006127CF" w:rsidRPr="00B51F81" w:rsidTr="0015235E">
        <w:tc>
          <w:tcPr>
            <w:tcW w:w="1615" w:type="dxa"/>
            <w:vAlign w:val="center"/>
          </w:tcPr>
          <w:p w:rsidR="006127CF" w:rsidRPr="00B51F81" w:rsidRDefault="0038558D" w:rsidP="00112706">
            <w:pPr>
              <w:rPr>
                <w:sz w:val="22"/>
                <w:szCs w:val="22"/>
              </w:rPr>
            </w:pPr>
            <w:r w:rsidRPr="00B51F81">
              <w:rPr>
                <w:sz w:val="22"/>
                <w:szCs w:val="22"/>
              </w:rPr>
              <w:t>ECED 110</w:t>
            </w:r>
          </w:p>
        </w:tc>
        <w:tc>
          <w:tcPr>
            <w:tcW w:w="4590" w:type="dxa"/>
            <w:vAlign w:val="center"/>
          </w:tcPr>
          <w:p w:rsidR="006127CF" w:rsidRPr="00B51F81" w:rsidRDefault="006127CF" w:rsidP="00112706">
            <w:pPr>
              <w:rPr>
                <w:sz w:val="22"/>
                <w:szCs w:val="22"/>
              </w:rPr>
            </w:pPr>
            <w:r w:rsidRPr="00B51F81">
              <w:rPr>
                <w:sz w:val="22"/>
                <w:szCs w:val="22"/>
              </w:rPr>
              <w:t>Infant/Toddler Growth and Development*</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vAlign w:val="center"/>
          </w:tcPr>
          <w:p w:rsidR="006127CF" w:rsidRPr="00B51F81" w:rsidRDefault="006127CF" w:rsidP="00112706">
            <w:pPr>
              <w:rPr>
                <w:sz w:val="22"/>
                <w:szCs w:val="22"/>
              </w:rPr>
            </w:pPr>
            <w:r w:rsidRPr="00B51F81">
              <w:rPr>
                <w:sz w:val="22"/>
                <w:szCs w:val="22"/>
              </w:rPr>
              <w:t>EDU 100T</w:t>
            </w:r>
          </w:p>
        </w:tc>
        <w:tc>
          <w:tcPr>
            <w:tcW w:w="1218" w:type="dxa"/>
          </w:tcPr>
          <w:p w:rsidR="006127CF" w:rsidRPr="00B51F81" w:rsidRDefault="006127CF" w:rsidP="00112706">
            <w:pPr>
              <w:rPr>
                <w:sz w:val="22"/>
                <w:szCs w:val="22"/>
              </w:rPr>
            </w:pPr>
          </w:p>
        </w:tc>
      </w:tr>
      <w:tr w:rsidR="006127CF" w:rsidRPr="00B51F81" w:rsidTr="0015235E">
        <w:tc>
          <w:tcPr>
            <w:tcW w:w="1615" w:type="dxa"/>
            <w:vAlign w:val="center"/>
          </w:tcPr>
          <w:p w:rsidR="006127CF" w:rsidRPr="00B51F81" w:rsidRDefault="006127CF" w:rsidP="00112706">
            <w:pPr>
              <w:rPr>
                <w:sz w:val="22"/>
                <w:szCs w:val="22"/>
              </w:rPr>
            </w:pPr>
            <w:r w:rsidRPr="00B51F81">
              <w:rPr>
                <w:sz w:val="22"/>
                <w:szCs w:val="22"/>
              </w:rPr>
              <w:t>ECED 130</w:t>
            </w:r>
          </w:p>
        </w:tc>
        <w:tc>
          <w:tcPr>
            <w:tcW w:w="4590" w:type="dxa"/>
            <w:vAlign w:val="center"/>
          </w:tcPr>
          <w:p w:rsidR="006127CF" w:rsidRPr="00B51F81" w:rsidRDefault="006127CF" w:rsidP="00112706">
            <w:pPr>
              <w:rPr>
                <w:sz w:val="22"/>
                <w:szCs w:val="22"/>
              </w:rPr>
            </w:pPr>
            <w:r w:rsidRPr="00B51F81">
              <w:rPr>
                <w:sz w:val="22"/>
                <w:szCs w:val="22"/>
              </w:rPr>
              <w:t>Developmentally Appropriate Guidance in a Cultural Context</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vAlign w:val="center"/>
          </w:tcPr>
          <w:p w:rsidR="006127CF" w:rsidRPr="00B51F81" w:rsidRDefault="006127CF" w:rsidP="00112706">
            <w:pPr>
              <w:rPr>
                <w:sz w:val="22"/>
                <w:szCs w:val="22"/>
              </w:rPr>
            </w:pPr>
            <w:r w:rsidRPr="00B51F81">
              <w:rPr>
                <w:sz w:val="22"/>
                <w:szCs w:val="22"/>
              </w:rPr>
              <w:t xml:space="preserve">ECED 100 + ECED 130 = EDU 500 </w:t>
            </w:r>
            <w:r w:rsidRPr="00B51F81">
              <w:rPr>
                <w:sz w:val="22"/>
                <w:szCs w:val="22"/>
              </w:rPr>
              <w:lastRenderedPageBreak/>
              <w:t>+ EDU 400T</w:t>
            </w:r>
          </w:p>
        </w:tc>
        <w:tc>
          <w:tcPr>
            <w:tcW w:w="1218" w:type="dxa"/>
          </w:tcPr>
          <w:p w:rsidR="006127CF" w:rsidRPr="00B51F81" w:rsidRDefault="006127CF" w:rsidP="00112706">
            <w:pPr>
              <w:rPr>
                <w:sz w:val="22"/>
                <w:szCs w:val="22"/>
              </w:rPr>
            </w:pPr>
          </w:p>
        </w:tc>
      </w:tr>
      <w:tr w:rsidR="006127CF" w:rsidRPr="00B51F81" w:rsidTr="0015235E">
        <w:tc>
          <w:tcPr>
            <w:tcW w:w="1615" w:type="dxa"/>
            <w:vAlign w:val="center"/>
          </w:tcPr>
          <w:p w:rsidR="006127CF" w:rsidRPr="00B51F81" w:rsidRDefault="006127CF" w:rsidP="00112706">
            <w:pPr>
              <w:rPr>
                <w:sz w:val="22"/>
                <w:szCs w:val="22"/>
              </w:rPr>
            </w:pPr>
            <w:r w:rsidRPr="00B51F81">
              <w:rPr>
                <w:sz w:val="22"/>
                <w:szCs w:val="22"/>
              </w:rPr>
              <w:t>ECED 200</w:t>
            </w:r>
          </w:p>
        </w:tc>
        <w:tc>
          <w:tcPr>
            <w:tcW w:w="4590" w:type="dxa"/>
            <w:vAlign w:val="center"/>
          </w:tcPr>
          <w:p w:rsidR="006127CF" w:rsidRPr="00B51F81" w:rsidRDefault="006127CF" w:rsidP="00112706">
            <w:pPr>
              <w:rPr>
                <w:sz w:val="22"/>
                <w:szCs w:val="22"/>
              </w:rPr>
            </w:pPr>
            <w:r w:rsidRPr="00B51F81">
              <w:rPr>
                <w:sz w:val="22"/>
                <w:szCs w:val="22"/>
              </w:rPr>
              <w:t>Family-Teacher Partnerships</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vAlign w:val="center"/>
          </w:tcPr>
          <w:p w:rsidR="006127CF" w:rsidRPr="00B51F81" w:rsidRDefault="006127CF" w:rsidP="00112706">
            <w:pPr>
              <w:rPr>
                <w:sz w:val="22"/>
                <w:szCs w:val="22"/>
              </w:rPr>
            </w:pPr>
            <w:r w:rsidRPr="00B51F81">
              <w:rPr>
                <w:sz w:val="22"/>
                <w:szCs w:val="22"/>
              </w:rPr>
              <w:t>ECED 200 + ECED 204 = EDU 320 + EDU 200T</w:t>
            </w:r>
          </w:p>
        </w:tc>
        <w:tc>
          <w:tcPr>
            <w:tcW w:w="1218" w:type="dxa"/>
          </w:tcPr>
          <w:p w:rsidR="006127CF" w:rsidRPr="00B51F81" w:rsidRDefault="006127CF" w:rsidP="00112706">
            <w:pPr>
              <w:rPr>
                <w:sz w:val="22"/>
                <w:szCs w:val="22"/>
              </w:rPr>
            </w:pPr>
          </w:p>
        </w:tc>
      </w:tr>
      <w:tr w:rsidR="006127CF" w:rsidRPr="00B51F81" w:rsidTr="0015235E">
        <w:tc>
          <w:tcPr>
            <w:tcW w:w="1615" w:type="dxa"/>
            <w:vAlign w:val="center"/>
          </w:tcPr>
          <w:p w:rsidR="006127CF" w:rsidRPr="00B51F81" w:rsidRDefault="006127CF" w:rsidP="00112706">
            <w:pPr>
              <w:rPr>
                <w:sz w:val="22"/>
                <w:szCs w:val="22"/>
              </w:rPr>
            </w:pPr>
            <w:r w:rsidRPr="00B51F81">
              <w:rPr>
                <w:sz w:val="22"/>
                <w:szCs w:val="22"/>
              </w:rPr>
              <w:t>ECED 204</w:t>
            </w:r>
          </w:p>
        </w:tc>
        <w:tc>
          <w:tcPr>
            <w:tcW w:w="4590" w:type="dxa"/>
            <w:vAlign w:val="center"/>
          </w:tcPr>
          <w:p w:rsidR="006127CF" w:rsidRPr="00B51F81" w:rsidRDefault="006127CF" w:rsidP="00112706">
            <w:pPr>
              <w:rPr>
                <w:sz w:val="22"/>
                <w:szCs w:val="22"/>
              </w:rPr>
            </w:pPr>
            <w:r w:rsidRPr="00B51F81">
              <w:rPr>
                <w:sz w:val="22"/>
                <w:szCs w:val="22"/>
              </w:rPr>
              <w:t>Families in Transition</w:t>
            </w:r>
          </w:p>
        </w:tc>
        <w:tc>
          <w:tcPr>
            <w:tcW w:w="810" w:type="dxa"/>
            <w:vAlign w:val="center"/>
          </w:tcPr>
          <w:p w:rsidR="006127CF" w:rsidRPr="00B51F81" w:rsidRDefault="006127CF" w:rsidP="00112706">
            <w:pPr>
              <w:jc w:val="center"/>
              <w:rPr>
                <w:sz w:val="22"/>
                <w:szCs w:val="22"/>
              </w:rPr>
            </w:pPr>
            <w:r w:rsidRPr="00B51F81">
              <w:rPr>
                <w:sz w:val="22"/>
                <w:szCs w:val="22"/>
              </w:rPr>
              <w:t>3</w:t>
            </w:r>
          </w:p>
        </w:tc>
        <w:tc>
          <w:tcPr>
            <w:tcW w:w="1117" w:type="dxa"/>
            <w:vAlign w:val="center"/>
          </w:tcPr>
          <w:p w:rsidR="006127CF" w:rsidRPr="00B51F81" w:rsidRDefault="006127CF" w:rsidP="00112706">
            <w:pPr>
              <w:rPr>
                <w:sz w:val="22"/>
                <w:szCs w:val="22"/>
              </w:rPr>
            </w:pPr>
            <w:r w:rsidRPr="00B51F81">
              <w:rPr>
                <w:sz w:val="22"/>
                <w:szCs w:val="22"/>
              </w:rPr>
              <w:t>ECED 200 + ECED 204 = EDU 320 + EDU 200T</w:t>
            </w:r>
          </w:p>
        </w:tc>
        <w:tc>
          <w:tcPr>
            <w:tcW w:w="1218" w:type="dxa"/>
          </w:tcPr>
          <w:p w:rsidR="006127CF" w:rsidRPr="00B51F81" w:rsidRDefault="006127CF" w:rsidP="00112706">
            <w:pPr>
              <w:rPr>
                <w:sz w:val="22"/>
                <w:szCs w:val="22"/>
              </w:rPr>
            </w:pPr>
          </w:p>
        </w:tc>
      </w:tr>
      <w:tr w:rsidR="006127CF" w:rsidRPr="00B51F81" w:rsidTr="0015235E">
        <w:tc>
          <w:tcPr>
            <w:tcW w:w="1615" w:type="dxa"/>
          </w:tcPr>
          <w:p w:rsidR="006127CF" w:rsidRPr="00B51F81" w:rsidRDefault="006127CF" w:rsidP="00D93AF9">
            <w:pPr>
              <w:rPr>
                <w:sz w:val="22"/>
                <w:szCs w:val="22"/>
              </w:rPr>
            </w:pPr>
            <w:r w:rsidRPr="00B51F81">
              <w:rPr>
                <w:sz w:val="22"/>
                <w:szCs w:val="22"/>
              </w:rPr>
              <w:t>GENS 279</w:t>
            </w:r>
          </w:p>
        </w:tc>
        <w:tc>
          <w:tcPr>
            <w:tcW w:w="4590" w:type="dxa"/>
            <w:vAlign w:val="center"/>
          </w:tcPr>
          <w:p w:rsidR="006127CF" w:rsidRPr="00B51F81" w:rsidRDefault="006127CF" w:rsidP="00D93AF9">
            <w:pPr>
              <w:rPr>
                <w:sz w:val="22"/>
                <w:szCs w:val="22"/>
              </w:rPr>
            </w:pPr>
            <w:r w:rsidRPr="00B51F81">
              <w:rPr>
                <w:sz w:val="22"/>
                <w:szCs w:val="22"/>
              </w:rPr>
              <w:t>General Studies Capstone Course</w:t>
            </w:r>
          </w:p>
        </w:tc>
        <w:tc>
          <w:tcPr>
            <w:tcW w:w="810" w:type="dxa"/>
            <w:vAlign w:val="center"/>
          </w:tcPr>
          <w:p w:rsidR="006127CF" w:rsidRPr="00B51F81" w:rsidRDefault="006127CF" w:rsidP="00D93AF9">
            <w:pPr>
              <w:jc w:val="center"/>
              <w:rPr>
                <w:sz w:val="22"/>
                <w:szCs w:val="22"/>
              </w:rPr>
            </w:pPr>
            <w:r w:rsidRPr="00B51F81">
              <w:rPr>
                <w:sz w:val="22"/>
                <w:szCs w:val="22"/>
              </w:rPr>
              <w:t>1</w:t>
            </w:r>
          </w:p>
        </w:tc>
        <w:tc>
          <w:tcPr>
            <w:tcW w:w="1117" w:type="dxa"/>
            <w:vAlign w:val="center"/>
          </w:tcPr>
          <w:p w:rsidR="006127CF" w:rsidRPr="00B51F81" w:rsidRDefault="006127CF" w:rsidP="00D93AF9">
            <w:pPr>
              <w:rPr>
                <w:sz w:val="22"/>
                <w:szCs w:val="22"/>
              </w:rPr>
            </w:pPr>
            <w:r w:rsidRPr="00B51F81">
              <w:rPr>
                <w:sz w:val="22"/>
                <w:szCs w:val="22"/>
              </w:rPr>
              <w:t>GIS 100G</w:t>
            </w:r>
          </w:p>
        </w:tc>
        <w:tc>
          <w:tcPr>
            <w:tcW w:w="1218" w:type="dxa"/>
          </w:tcPr>
          <w:p w:rsidR="006127CF" w:rsidRPr="00B51F81" w:rsidRDefault="006127CF" w:rsidP="00D93AF9">
            <w:pPr>
              <w:rPr>
                <w:sz w:val="22"/>
                <w:szCs w:val="22"/>
              </w:rPr>
            </w:pPr>
          </w:p>
        </w:tc>
      </w:tr>
      <w:tr w:rsidR="00C939EE" w:rsidRPr="00B51F81" w:rsidTr="0015235E">
        <w:tc>
          <w:tcPr>
            <w:tcW w:w="1615" w:type="dxa"/>
            <w:vAlign w:val="center"/>
          </w:tcPr>
          <w:p w:rsidR="00C939EE" w:rsidRPr="00B51F81" w:rsidRDefault="00C939EE" w:rsidP="00D93AF9">
            <w:pPr>
              <w:jc w:val="right"/>
              <w:rPr>
                <w:b/>
                <w:sz w:val="22"/>
                <w:szCs w:val="22"/>
              </w:rPr>
            </w:pPr>
          </w:p>
        </w:tc>
        <w:tc>
          <w:tcPr>
            <w:tcW w:w="4590" w:type="dxa"/>
            <w:vAlign w:val="center"/>
          </w:tcPr>
          <w:p w:rsidR="00C939EE" w:rsidRPr="00B51F81" w:rsidRDefault="00C939EE" w:rsidP="00D93AF9">
            <w:pPr>
              <w:jc w:val="right"/>
              <w:rPr>
                <w:b/>
                <w:sz w:val="22"/>
                <w:szCs w:val="22"/>
              </w:rPr>
            </w:pPr>
            <w:r w:rsidRPr="00B51F81">
              <w:rPr>
                <w:b/>
                <w:sz w:val="22"/>
                <w:szCs w:val="22"/>
              </w:rPr>
              <w:t>Total Associate Degree Credit Hours</w:t>
            </w:r>
          </w:p>
        </w:tc>
        <w:tc>
          <w:tcPr>
            <w:tcW w:w="810" w:type="dxa"/>
            <w:vAlign w:val="center"/>
          </w:tcPr>
          <w:p w:rsidR="00C939EE" w:rsidRPr="00B51F81" w:rsidRDefault="00C939EE" w:rsidP="00D93AF9">
            <w:pPr>
              <w:jc w:val="center"/>
              <w:rPr>
                <w:b/>
                <w:sz w:val="22"/>
                <w:szCs w:val="22"/>
              </w:rPr>
            </w:pPr>
            <w:r w:rsidRPr="00B51F81">
              <w:rPr>
                <w:b/>
                <w:sz w:val="22"/>
                <w:szCs w:val="22"/>
              </w:rPr>
              <w:t>61</w:t>
            </w:r>
          </w:p>
        </w:tc>
        <w:tc>
          <w:tcPr>
            <w:tcW w:w="1117" w:type="dxa"/>
          </w:tcPr>
          <w:p w:rsidR="00C939EE" w:rsidRPr="00B51F81" w:rsidRDefault="00C939EE" w:rsidP="00D93AF9">
            <w:pPr>
              <w:rPr>
                <w:sz w:val="22"/>
                <w:szCs w:val="22"/>
              </w:rPr>
            </w:pPr>
          </w:p>
        </w:tc>
        <w:tc>
          <w:tcPr>
            <w:tcW w:w="1218" w:type="dxa"/>
          </w:tcPr>
          <w:p w:rsidR="00C939EE" w:rsidRPr="00B51F81" w:rsidRDefault="00C939EE" w:rsidP="00D93AF9">
            <w:pPr>
              <w:rPr>
                <w:sz w:val="22"/>
                <w:szCs w:val="22"/>
              </w:rPr>
            </w:pPr>
          </w:p>
        </w:tc>
      </w:tr>
    </w:tbl>
    <w:p w:rsidR="006127CF" w:rsidRPr="00B51F81" w:rsidRDefault="006127CF" w:rsidP="00D93AF9">
      <w:pPr>
        <w:spacing w:after="0"/>
        <w:rPr>
          <w:rFonts w:ascii="Calibri" w:hAnsi="Calibri" w:cs="Calibri"/>
        </w:rPr>
      </w:pPr>
      <w:r w:rsidRPr="00B51F81">
        <w:rPr>
          <w:rFonts w:ascii="Calibri" w:hAnsi="Calibri" w:cs="Calibri"/>
        </w:rPr>
        <w:t>If student takes ECED 213 also, then ECED 110 + ECED 213 equates to EDU 552 + EDU 400T</w:t>
      </w:r>
    </w:p>
    <w:p w:rsidR="008E0DB7" w:rsidRPr="00B51F81" w:rsidRDefault="008E0DB7" w:rsidP="00D93AF9">
      <w:pPr>
        <w:spacing w:after="0"/>
        <w:jc w:val="center"/>
        <w:rPr>
          <w:rFonts w:ascii="Calibri" w:hAnsi="Calibri" w:cs="Calibri"/>
          <w:b/>
        </w:rPr>
      </w:pPr>
    </w:p>
    <w:p w:rsidR="006127CF" w:rsidRPr="00B51F81" w:rsidRDefault="006127CF" w:rsidP="00D93AF9">
      <w:pPr>
        <w:pStyle w:val="Heading3"/>
        <w:spacing w:before="0"/>
        <w:rPr>
          <w:rFonts w:ascii="Calibri" w:hAnsi="Calibri" w:cs="Calibri"/>
        </w:rPr>
      </w:pPr>
      <w:r w:rsidRPr="00B51F81">
        <w:rPr>
          <w:rFonts w:ascii="Calibri" w:hAnsi="Calibri" w:cs="Calibri"/>
        </w:rPr>
        <w:t>Northern Kentucky University</w:t>
      </w:r>
    </w:p>
    <w:p w:rsidR="00D93AF9" w:rsidRPr="00B51F81" w:rsidRDefault="00D93AF9" w:rsidP="00D93AF9">
      <w:pPr>
        <w:spacing w:after="0"/>
        <w:rPr>
          <w:rFonts w:ascii="Calibri" w:hAnsi="Calibri" w:cs="Calibri"/>
        </w:rPr>
      </w:pPr>
    </w:p>
    <w:p w:rsidR="006127CF" w:rsidRPr="00B51F81" w:rsidRDefault="006127CF" w:rsidP="00D93AF9">
      <w:pPr>
        <w:spacing w:after="0"/>
        <w:rPr>
          <w:rFonts w:ascii="Calibri" w:hAnsi="Calibri" w:cs="Calibri"/>
        </w:rPr>
      </w:pPr>
      <w:r w:rsidRPr="00B51F81">
        <w:rPr>
          <w:rFonts w:ascii="Calibri" w:hAnsi="Calibri" w:cs="Calibri"/>
        </w:rPr>
        <w:t>Students must complete the following courses for a B.A. in Early Childhood Education.</w:t>
      </w:r>
    </w:p>
    <w:p w:rsidR="00D93AF9" w:rsidRPr="00B51F81" w:rsidRDefault="00D93AF9" w:rsidP="00D93AF9">
      <w:pPr>
        <w:pStyle w:val="Heading4"/>
        <w:spacing w:before="0"/>
        <w:rPr>
          <w:rFonts w:ascii="Calibri" w:hAnsi="Calibri" w:cs="Calibri"/>
          <w:sz w:val="22"/>
        </w:rPr>
      </w:pPr>
    </w:p>
    <w:p w:rsidR="000C5CA2" w:rsidRPr="00B51F81" w:rsidRDefault="000C5CA2" w:rsidP="00D93AF9">
      <w:pPr>
        <w:pStyle w:val="Heading4"/>
        <w:spacing w:before="0"/>
        <w:rPr>
          <w:rFonts w:ascii="Calibri" w:hAnsi="Calibri" w:cs="Calibri"/>
          <w:sz w:val="22"/>
        </w:rPr>
      </w:pPr>
      <w:r w:rsidRPr="00B51F81">
        <w:rPr>
          <w:rFonts w:ascii="Calibri" w:hAnsi="Calibri" w:cs="Calibri"/>
          <w:sz w:val="22"/>
        </w:rPr>
        <w:t xml:space="preserve">Category </w:t>
      </w:r>
      <w:r w:rsidR="0038558D" w:rsidRPr="00B51F81">
        <w:rPr>
          <w:rFonts w:ascii="Calibri" w:hAnsi="Calibri" w:cs="Calibri"/>
          <w:sz w:val="22"/>
        </w:rPr>
        <w:t>3</w:t>
      </w:r>
      <w:r w:rsidRPr="00B51F81">
        <w:rPr>
          <w:rFonts w:ascii="Calibri" w:hAnsi="Calibri" w:cs="Calibri"/>
          <w:sz w:val="22"/>
        </w:rPr>
        <w:t>: Major Requirements for the B.A. in Early Childhood Education</w:t>
      </w:r>
    </w:p>
    <w:p w:rsidR="00D93AF9" w:rsidRPr="00B51F81" w:rsidRDefault="00D93AF9" w:rsidP="00D93AF9">
      <w:pPr>
        <w:spacing w:after="0"/>
        <w:rPr>
          <w:rFonts w:ascii="Calibri" w:hAnsi="Calibri" w:cs="Calibri"/>
        </w:rPr>
      </w:pPr>
    </w:p>
    <w:tbl>
      <w:tblPr>
        <w:tblStyle w:val="TableGrid"/>
        <w:tblW w:w="0" w:type="auto"/>
        <w:tblLook w:val="04A0" w:firstRow="1" w:lastRow="0" w:firstColumn="1" w:lastColumn="0" w:noHBand="0" w:noVBand="1"/>
        <w:tblCaption w:val="Category 3: Major Requirements for the B.A. in Early Childhood Education"/>
        <w:tblDescription w:val="Category 3: Major Requirements for the B.A. in Early Childhood Education"/>
      </w:tblPr>
      <w:tblGrid>
        <w:gridCol w:w="1435"/>
        <w:gridCol w:w="4320"/>
        <w:gridCol w:w="923"/>
        <w:gridCol w:w="1535"/>
        <w:gridCol w:w="1137"/>
      </w:tblGrid>
      <w:tr w:rsidR="006127CF" w:rsidRPr="00B51F81" w:rsidTr="0038558D">
        <w:trPr>
          <w:tblHeader/>
        </w:trPr>
        <w:tc>
          <w:tcPr>
            <w:tcW w:w="1435"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NKU Course</w:t>
            </w:r>
          </w:p>
        </w:tc>
        <w:tc>
          <w:tcPr>
            <w:tcW w:w="4320"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Course</w:t>
            </w:r>
          </w:p>
        </w:tc>
        <w:tc>
          <w:tcPr>
            <w:tcW w:w="923"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Credits</w:t>
            </w:r>
          </w:p>
        </w:tc>
        <w:tc>
          <w:tcPr>
            <w:tcW w:w="1535"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ITCC Course</w:t>
            </w:r>
          </w:p>
        </w:tc>
        <w:tc>
          <w:tcPr>
            <w:tcW w:w="1137" w:type="dxa"/>
            <w:shd w:val="clear" w:color="auto" w:fill="F2F2F2" w:themeFill="background1" w:themeFillShade="F2"/>
          </w:tcPr>
          <w:p w:rsidR="006127CF" w:rsidRPr="00B51F81" w:rsidRDefault="006127CF" w:rsidP="00D93AF9">
            <w:pPr>
              <w:jc w:val="center"/>
              <w:rPr>
                <w:b/>
                <w:sz w:val="22"/>
                <w:szCs w:val="22"/>
              </w:rPr>
            </w:pPr>
            <w:r w:rsidRPr="00B51F81">
              <w:rPr>
                <w:b/>
                <w:sz w:val="22"/>
                <w:szCs w:val="22"/>
              </w:rPr>
              <w:t>Taken at ITCC</w:t>
            </w:r>
          </w:p>
        </w:tc>
      </w:tr>
      <w:tr w:rsidR="006127CF" w:rsidRPr="00B51F81" w:rsidTr="00A87966">
        <w:tc>
          <w:tcPr>
            <w:tcW w:w="1435" w:type="dxa"/>
            <w:vAlign w:val="center"/>
          </w:tcPr>
          <w:p w:rsidR="006127CF" w:rsidRPr="00B51F81" w:rsidRDefault="006127CF" w:rsidP="00112706">
            <w:pPr>
              <w:rPr>
                <w:sz w:val="22"/>
                <w:szCs w:val="22"/>
              </w:rPr>
            </w:pPr>
            <w:r w:rsidRPr="00B51F81">
              <w:rPr>
                <w:sz w:val="22"/>
                <w:szCs w:val="22"/>
              </w:rPr>
              <w:t>EDU 301</w:t>
            </w:r>
          </w:p>
        </w:tc>
        <w:tc>
          <w:tcPr>
            <w:tcW w:w="4320" w:type="dxa"/>
            <w:vAlign w:val="center"/>
          </w:tcPr>
          <w:p w:rsidR="006127CF" w:rsidRPr="00B51F81" w:rsidRDefault="006127CF" w:rsidP="00112706">
            <w:pPr>
              <w:rPr>
                <w:sz w:val="22"/>
                <w:szCs w:val="22"/>
              </w:rPr>
            </w:pPr>
            <w:r w:rsidRPr="00B51F81">
              <w:rPr>
                <w:sz w:val="22"/>
                <w:szCs w:val="22"/>
              </w:rPr>
              <w:t>Interpersonal Interaction and Guidance</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316</w:t>
            </w:r>
          </w:p>
        </w:tc>
        <w:tc>
          <w:tcPr>
            <w:tcW w:w="4320" w:type="dxa"/>
            <w:vAlign w:val="center"/>
          </w:tcPr>
          <w:p w:rsidR="006127CF" w:rsidRPr="00B51F81" w:rsidRDefault="006127CF" w:rsidP="00112706">
            <w:pPr>
              <w:rPr>
                <w:sz w:val="22"/>
                <w:szCs w:val="22"/>
              </w:rPr>
            </w:pPr>
            <w:r w:rsidRPr="00B51F81">
              <w:rPr>
                <w:sz w:val="22"/>
                <w:szCs w:val="22"/>
              </w:rPr>
              <w:t>Racism and Sexism in Educational Institutions</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r w:rsidRPr="00B51F81">
              <w:rPr>
                <w:sz w:val="22"/>
                <w:szCs w:val="22"/>
              </w:rPr>
              <w:t>EDUC 255</w:t>
            </w:r>
          </w:p>
        </w:tc>
        <w:tc>
          <w:tcPr>
            <w:tcW w:w="1137" w:type="dxa"/>
            <w:vAlign w:val="center"/>
          </w:tcPr>
          <w:p w:rsidR="006127CF" w:rsidRPr="00B51F81" w:rsidRDefault="006127CF" w:rsidP="00112706">
            <w:pPr>
              <w:jc w:val="center"/>
              <w:rPr>
                <w:sz w:val="22"/>
                <w:szCs w:val="22"/>
              </w:rPr>
            </w:pPr>
            <w:r w:rsidRPr="00B51F81">
              <w:rPr>
                <w:sz w:val="22"/>
                <w:szCs w:val="22"/>
              </w:rPr>
              <w:t>x</w:t>
            </w: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320</w:t>
            </w:r>
          </w:p>
        </w:tc>
        <w:tc>
          <w:tcPr>
            <w:tcW w:w="4320" w:type="dxa"/>
            <w:vAlign w:val="center"/>
          </w:tcPr>
          <w:p w:rsidR="006127CF" w:rsidRPr="00B51F81" w:rsidRDefault="006127CF" w:rsidP="00112706">
            <w:pPr>
              <w:rPr>
                <w:sz w:val="22"/>
                <w:szCs w:val="22"/>
              </w:rPr>
            </w:pPr>
            <w:r w:rsidRPr="00B51F81">
              <w:rPr>
                <w:sz w:val="22"/>
                <w:szCs w:val="22"/>
              </w:rPr>
              <w:t>Family Engagement in the Home, School and Community</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r w:rsidRPr="00B51F81">
              <w:rPr>
                <w:sz w:val="22"/>
                <w:szCs w:val="22"/>
              </w:rPr>
              <w:t>ECED 200 + ECED 204 = EDU 320 + EDU 200T</w:t>
            </w:r>
          </w:p>
        </w:tc>
        <w:tc>
          <w:tcPr>
            <w:tcW w:w="1137" w:type="dxa"/>
            <w:vAlign w:val="center"/>
          </w:tcPr>
          <w:p w:rsidR="006127CF" w:rsidRPr="00B51F81" w:rsidRDefault="006127CF" w:rsidP="00112706">
            <w:pPr>
              <w:jc w:val="center"/>
              <w:rPr>
                <w:sz w:val="22"/>
                <w:szCs w:val="22"/>
              </w:rPr>
            </w:pPr>
            <w:r w:rsidRPr="00B51F81">
              <w:rPr>
                <w:sz w:val="22"/>
                <w:szCs w:val="22"/>
              </w:rPr>
              <w:t>x</w:t>
            </w: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500</w:t>
            </w:r>
          </w:p>
        </w:tc>
        <w:tc>
          <w:tcPr>
            <w:tcW w:w="4320" w:type="dxa"/>
            <w:vAlign w:val="center"/>
          </w:tcPr>
          <w:p w:rsidR="006127CF" w:rsidRPr="00B51F81" w:rsidRDefault="006127CF" w:rsidP="00112706">
            <w:pPr>
              <w:rPr>
                <w:sz w:val="22"/>
                <w:szCs w:val="22"/>
              </w:rPr>
            </w:pPr>
            <w:r w:rsidRPr="00B51F81">
              <w:rPr>
                <w:sz w:val="22"/>
                <w:szCs w:val="22"/>
              </w:rPr>
              <w:t>Core Principles of Early Childhood</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r w:rsidRPr="00B51F81">
              <w:rPr>
                <w:sz w:val="22"/>
                <w:szCs w:val="22"/>
              </w:rPr>
              <w:t>ECED 100 + ECED 130 = EDU 500 + EDU 400T</w:t>
            </w:r>
          </w:p>
        </w:tc>
        <w:tc>
          <w:tcPr>
            <w:tcW w:w="1137" w:type="dxa"/>
            <w:vAlign w:val="center"/>
          </w:tcPr>
          <w:p w:rsidR="006127CF" w:rsidRPr="00B51F81" w:rsidRDefault="006127CF" w:rsidP="00112706">
            <w:pPr>
              <w:jc w:val="center"/>
              <w:rPr>
                <w:sz w:val="22"/>
                <w:szCs w:val="22"/>
              </w:rPr>
            </w:pPr>
            <w:r w:rsidRPr="00B51F81">
              <w:rPr>
                <w:sz w:val="22"/>
                <w:szCs w:val="22"/>
              </w:rPr>
              <w:t>x</w:t>
            </w: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550</w:t>
            </w:r>
          </w:p>
        </w:tc>
        <w:tc>
          <w:tcPr>
            <w:tcW w:w="4320" w:type="dxa"/>
            <w:vAlign w:val="center"/>
          </w:tcPr>
          <w:p w:rsidR="006127CF" w:rsidRPr="00B51F81" w:rsidRDefault="006127CF" w:rsidP="00112706">
            <w:pPr>
              <w:rPr>
                <w:sz w:val="22"/>
                <w:szCs w:val="22"/>
              </w:rPr>
            </w:pPr>
            <w:r w:rsidRPr="00B51F81">
              <w:rPr>
                <w:sz w:val="22"/>
                <w:szCs w:val="22"/>
              </w:rPr>
              <w:t>Current Trends in Early Childhood Education</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551</w:t>
            </w:r>
          </w:p>
        </w:tc>
        <w:tc>
          <w:tcPr>
            <w:tcW w:w="4320" w:type="dxa"/>
            <w:vAlign w:val="center"/>
          </w:tcPr>
          <w:p w:rsidR="006127CF" w:rsidRPr="00B51F81" w:rsidRDefault="006127CF" w:rsidP="00112706">
            <w:pPr>
              <w:rPr>
                <w:sz w:val="22"/>
                <w:szCs w:val="22"/>
              </w:rPr>
            </w:pPr>
            <w:r w:rsidRPr="00B51F81">
              <w:rPr>
                <w:sz w:val="22"/>
                <w:szCs w:val="22"/>
              </w:rPr>
              <w:t>Preschool Education and Programming</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r w:rsidRPr="00B51F81">
              <w:rPr>
                <w:sz w:val="22"/>
                <w:szCs w:val="22"/>
              </w:rPr>
              <w:t>ECED 103 + ECED 243 = EDU 551 + EDU 400T</w:t>
            </w: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552</w:t>
            </w:r>
          </w:p>
        </w:tc>
        <w:tc>
          <w:tcPr>
            <w:tcW w:w="4320" w:type="dxa"/>
            <w:vAlign w:val="center"/>
          </w:tcPr>
          <w:p w:rsidR="006127CF" w:rsidRPr="00B51F81" w:rsidRDefault="006127CF" w:rsidP="00112706">
            <w:pPr>
              <w:rPr>
                <w:sz w:val="22"/>
                <w:szCs w:val="22"/>
              </w:rPr>
            </w:pPr>
            <w:r w:rsidRPr="00B51F81">
              <w:rPr>
                <w:sz w:val="22"/>
                <w:szCs w:val="22"/>
              </w:rPr>
              <w:t>Infant Toddler Education and Programming</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r w:rsidRPr="00B51F81">
              <w:rPr>
                <w:sz w:val="22"/>
                <w:szCs w:val="22"/>
              </w:rPr>
              <w:t>ECED 213 + ECED 110 or ECED 111 = EDU 552 + EDU 400T</w:t>
            </w: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lastRenderedPageBreak/>
              <w:t>EDU 554</w:t>
            </w:r>
          </w:p>
        </w:tc>
        <w:tc>
          <w:tcPr>
            <w:tcW w:w="4320" w:type="dxa"/>
            <w:vAlign w:val="center"/>
          </w:tcPr>
          <w:p w:rsidR="006127CF" w:rsidRPr="00B51F81" w:rsidRDefault="006127CF" w:rsidP="00112706">
            <w:pPr>
              <w:rPr>
                <w:sz w:val="22"/>
                <w:szCs w:val="22"/>
              </w:rPr>
            </w:pPr>
            <w:r w:rsidRPr="00B51F81">
              <w:rPr>
                <w:sz w:val="22"/>
                <w:szCs w:val="22"/>
              </w:rPr>
              <w:t>Language Development and Emergent Literacy</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565</w:t>
            </w:r>
          </w:p>
        </w:tc>
        <w:tc>
          <w:tcPr>
            <w:tcW w:w="4320" w:type="dxa"/>
            <w:vAlign w:val="center"/>
          </w:tcPr>
          <w:p w:rsidR="006127CF" w:rsidRPr="00B51F81" w:rsidRDefault="006127CF" w:rsidP="00112706">
            <w:pPr>
              <w:rPr>
                <w:sz w:val="22"/>
                <w:szCs w:val="22"/>
              </w:rPr>
            </w:pPr>
            <w:r w:rsidRPr="00B51F81">
              <w:rPr>
                <w:sz w:val="22"/>
                <w:szCs w:val="22"/>
              </w:rPr>
              <w:t>Early Childhood Assessments for Screening</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566</w:t>
            </w:r>
          </w:p>
        </w:tc>
        <w:tc>
          <w:tcPr>
            <w:tcW w:w="4320" w:type="dxa"/>
            <w:vAlign w:val="center"/>
          </w:tcPr>
          <w:p w:rsidR="006127CF" w:rsidRPr="00B51F81" w:rsidRDefault="006127CF" w:rsidP="00112706">
            <w:pPr>
              <w:rPr>
                <w:sz w:val="22"/>
                <w:szCs w:val="22"/>
              </w:rPr>
            </w:pPr>
            <w:r w:rsidRPr="00B51F81">
              <w:rPr>
                <w:sz w:val="22"/>
                <w:szCs w:val="22"/>
              </w:rPr>
              <w:t>Ongoing Assessment in Early Childhood Education</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567</w:t>
            </w:r>
          </w:p>
        </w:tc>
        <w:tc>
          <w:tcPr>
            <w:tcW w:w="4320" w:type="dxa"/>
            <w:vAlign w:val="center"/>
          </w:tcPr>
          <w:p w:rsidR="006127CF" w:rsidRPr="00B51F81" w:rsidRDefault="006127CF" w:rsidP="00112706">
            <w:pPr>
              <w:rPr>
                <w:sz w:val="22"/>
                <w:szCs w:val="22"/>
              </w:rPr>
            </w:pPr>
            <w:r w:rsidRPr="00B51F81">
              <w:rPr>
                <w:sz w:val="22"/>
                <w:szCs w:val="22"/>
              </w:rPr>
              <w:t>Math and Science Exploration PreK-3rd</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EDU 568</w:t>
            </w:r>
          </w:p>
        </w:tc>
        <w:tc>
          <w:tcPr>
            <w:tcW w:w="4320" w:type="dxa"/>
            <w:vAlign w:val="center"/>
          </w:tcPr>
          <w:p w:rsidR="006127CF" w:rsidRPr="00B51F81" w:rsidRDefault="006127CF" w:rsidP="00112706">
            <w:pPr>
              <w:rPr>
                <w:sz w:val="22"/>
                <w:szCs w:val="22"/>
              </w:rPr>
            </w:pPr>
            <w:r w:rsidRPr="00B51F81">
              <w:rPr>
                <w:sz w:val="22"/>
                <w:szCs w:val="22"/>
              </w:rPr>
              <w:t>Administration and Supervision in Early Childhood Education</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r w:rsidRPr="00B51F81">
              <w:rPr>
                <w:sz w:val="22"/>
                <w:szCs w:val="22"/>
              </w:rPr>
              <w:t>ECED 210 + ECED 218 = EDU 568 + EDU 400T</w:t>
            </w: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EDS 360</w:t>
            </w:r>
          </w:p>
        </w:tc>
        <w:tc>
          <w:tcPr>
            <w:tcW w:w="4320" w:type="dxa"/>
            <w:vAlign w:val="center"/>
          </w:tcPr>
          <w:p w:rsidR="006127CF" w:rsidRPr="00B51F81" w:rsidRDefault="006127CF" w:rsidP="00112706">
            <w:pPr>
              <w:rPr>
                <w:sz w:val="22"/>
                <w:szCs w:val="22"/>
              </w:rPr>
            </w:pPr>
            <w:r w:rsidRPr="00B51F81">
              <w:rPr>
                <w:sz w:val="22"/>
                <w:szCs w:val="22"/>
              </w:rPr>
              <w:t>Students with Exceptionalities in School</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r w:rsidRPr="00B51F81">
              <w:rPr>
                <w:sz w:val="22"/>
                <w:szCs w:val="22"/>
              </w:rPr>
              <w:t>EDUC 230</w:t>
            </w:r>
          </w:p>
        </w:tc>
        <w:tc>
          <w:tcPr>
            <w:tcW w:w="1137" w:type="dxa"/>
            <w:vAlign w:val="center"/>
          </w:tcPr>
          <w:p w:rsidR="006127CF" w:rsidRPr="00B51F81" w:rsidRDefault="006127CF" w:rsidP="00112706">
            <w:pPr>
              <w:jc w:val="cente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EDS 363</w:t>
            </w:r>
          </w:p>
        </w:tc>
        <w:tc>
          <w:tcPr>
            <w:tcW w:w="4320" w:type="dxa"/>
            <w:vAlign w:val="center"/>
          </w:tcPr>
          <w:p w:rsidR="006127CF" w:rsidRPr="00B51F81" w:rsidRDefault="006127CF" w:rsidP="00CF7444">
            <w:pPr>
              <w:rPr>
                <w:sz w:val="22"/>
                <w:szCs w:val="22"/>
              </w:rPr>
            </w:pPr>
            <w:r w:rsidRPr="00B51F81">
              <w:rPr>
                <w:sz w:val="22"/>
                <w:szCs w:val="22"/>
              </w:rPr>
              <w:t>Behavior M</w:t>
            </w:r>
            <w:r w:rsidR="00CF7444" w:rsidRPr="00B51F81">
              <w:rPr>
                <w:sz w:val="22"/>
                <w:szCs w:val="22"/>
              </w:rPr>
              <w:t xml:space="preserve">anagement </w:t>
            </w:r>
            <w:r w:rsidRPr="00B51F81">
              <w:rPr>
                <w:sz w:val="22"/>
                <w:szCs w:val="22"/>
              </w:rPr>
              <w:t>Strategies for Young Child</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tcPr>
          <w:p w:rsidR="006127CF" w:rsidRPr="00B51F81" w:rsidRDefault="006127CF" w:rsidP="00112706">
            <w:pPr>
              <w:rPr>
                <w:sz w:val="22"/>
                <w:szCs w:val="22"/>
              </w:rPr>
            </w:pPr>
          </w:p>
        </w:tc>
        <w:tc>
          <w:tcPr>
            <w:tcW w:w="1137" w:type="dxa"/>
            <w:vAlign w:val="center"/>
          </w:tcPr>
          <w:p w:rsidR="006127CF" w:rsidRPr="00B51F81" w:rsidRDefault="006127CF" w:rsidP="00112706">
            <w:pPr>
              <w:rPr>
                <w:sz w:val="22"/>
                <w:szCs w:val="22"/>
              </w:rPr>
            </w:pPr>
          </w:p>
        </w:tc>
      </w:tr>
      <w:tr w:rsidR="006127CF" w:rsidRPr="00B51F81" w:rsidTr="00D93AF9">
        <w:tc>
          <w:tcPr>
            <w:tcW w:w="1435" w:type="dxa"/>
            <w:vAlign w:val="center"/>
          </w:tcPr>
          <w:p w:rsidR="006127CF" w:rsidRPr="00B51F81" w:rsidRDefault="006127CF" w:rsidP="00D93AF9">
            <w:pPr>
              <w:rPr>
                <w:sz w:val="22"/>
                <w:szCs w:val="22"/>
              </w:rPr>
            </w:pPr>
            <w:r w:rsidRPr="00B51F81">
              <w:rPr>
                <w:sz w:val="22"/>
                <w:szCs w:val="22"/>
              </w:rPr>
              <w:t>EDS 562</w:t>
            </w:r>
          </w:p>
        </w:tc>
        <w:tc>
          <w:tcPr>
            <w:tcW w:w="4320" w:type="dxa"/>
            <w:vAlign w:val="center"/>
          </w:tcPr>
          <w:p w:rsidR="006127CF" w:rsidRPr="00B51F81" w:rsidRDefault="006127CF" w:rsidP="00112706">
            <w:pPr>
              <w:rPr>
                <w:sz w:val="22"/>
                <w:szCs w:val="22"/>
              </w:rPr>
            </w:pPr>
            <w:r w:rsidRPr="00B51F81">
              <w:rPr>
                <w:sz w:val="22"/>
                <w:szCs w:val="22"/>
              </w:rPr>
              <w:t>Early Childhood Special Education Programs</w:t>
            </w:r>
          </w:p>
        </w:tc>
        <w:tc>
          <w:tcPr>
            <w:tcW w:w="923" w:type="dxa"/>
            <w:vAlign w:val="center"/>
          </w:tcPr>
          <w:p w:rsidR="006127CF" w:rsidRPr="00B51F81" w:rsidRDefault="006127CF" w:rsidP="00112706">
            <w:pPr>
              <w:jc w:val="center"/>
              <w:rPr>
                <w:sz w:val="22"/>
                <w:szCs w:val="22"/>
              </w:rPr>
            </w:pPr>
            <w:r w:rsidRPr="00B51F81">
              <w:rPr>
                <w:sz w:val="22"/>
                <w:szCs w:val="22"/>
              </w:rPr>
              <w:t>3</w:t>
            </w:r>
          </w:p>
        </w:tc>
        <w:tc>
          <w:tcPr>
            <w:tcW w:w="1535" w:type="dxa"/>
            <w:vAlign w:val="center"/>
          </w:tcPr>
          <w:p w:rsidR="006127CF" w:rsidRPr="00B51F81" w:rsidRDefault="006127CF" w:rsidP="00112706">
            <w:pPr>
              <w:rPr>
                <w:sz w:val="22"/>
                <w:szCs w:val="22"/>
              </w:rPr>
            </w:pPr>
          </w:p>
        </w:tc>
        <w:tc>
          <w:tcPr>
            <w:tcW w:w="1137" w:type="dxa"/>
            <w:vAlign w:val="center"/>
          </w:tcPr>
          <w:p w:rsidR="006127CF" w:rsidRPr="00B51F81" w:rsidRDefault="006127CF" w:rsidP="00112706">
            <w:pPr>
              <w:jc w:val="center"/>
              <w:rPr>
                <w:sz w:val="22"/>
                <w:szCs w:val="22"/>
              </w:rPr>
            </w:pPr>
          </w:p>
        </w:tc>
      </w:tr>
      <w:tr w:rsidR="00C939EE" w:rsidRPr="00B51F81" w:rsidTr="00A87966">
        <w:tc>
          <w:tcPr>
            <w:tcW w:w="1435" w:type="dxa"/>
            <w:vAlign w:val="center"/>
          </w:tcPr>
          <w:p w:rsidR="00C939EE" w:rsidRPr="00B51F81" w:rsidRDefault="00C939EE" w:rsidP="00112706">
            <w:pPr>
              <w:jc w:val="right"/>
              <w:rPr>
                <w:b/>
                <w:sz w:val="22"/>
                <w:szCs w:val="22"/>
              </w:rPr>
            </w:pPr>
          </w:p>
        </w:tc>
        <w:tc>
          <w:tcPr>
            <w:tcW w:w="4320" w:type="dxa"/>
            <w:vAlign w:val="center"/>
          </w:tcPr>
          <w:p w:rsidR="00C939EE" w:rsidRPr="00B51F81" w:rsidRDefault="00C939EE" w:rsidP="00112706">
            <w:pPr>
              <w:jc w:val="right"/>
              <w:rPr>
                <w:b/>
                <w:sz w:val="22"/>
                <w:szCs w:val="22"/>
              </w:rPr>
            </w:pPr>
            <w:r w:rsidRPr="00B51F81">
              <w:rPr>
                <w:b/>
                <w:sz w:val="22"/>
                <w:szCs w:val="22"/>
              </w:rPr>
              <w:t>Subtotal NKU Courses Credit Hours</w:t>
            </w:r>
          </w:p>
        </w:tc>
        <w:tc>
          <w:tcPr>
            <w:tcW w:w="923" w:type="dxa"/>
            <w:vAlign w:val="center"/>
          </w:tcPr>
          <w:p w:rsidR="00C939EE" w:rsidRPr="00B51F81" w:rsidRDefault="00D1675A" w:rsidP="00D1675A">
            <w:pPr>
              <w:jc w:val="center"/>
              <w:rPr>
                <w:b/>
                <w:sz w:val="22"/>
                <w:szCs w:val="22"/>
              </w:rPr>
            </w:pPr>
            <w:r w:rsidRPr="00B51F81">
              <w:rPr>
                <w:b/>
                <w:sz w:val="22"/>
                <w:szCs w:val="22"/>
              </w:rPr>
              <w:t>36</w:t>
            </w:r>
          </w:p>
        </w:tc>
        <w:tc>
          <w:tcPr>
            <w:tcW w:w="1535" w:type="dxa"/>
            <w:vAlign w:val="center"/>
          </w:tcPr>
          <w:p w:rsidR="00C939EE" w:rsidRPr="00B51F81" w:rsidRDefault="00C939EE" w:rsidP="00112706">
            <w:pPr>
              <w:rPr>
                <w:sz w:val="22"/>
                <w:szCs w:val="22"/>
              </w:rPr>
            </w:pPr>
          </w:p>
        </w:tc>
        <w:tc>
          <w:tcPr>
            <w:tcW w:w="1137" w:type="dxa"/>
            <w:vAlign w:val="center"/>
          </w:tcPr>
          <w:p w:rsidR="00C939EE" w:rsidRPr="00B51F81" w:rsidRDefault="00C939EE" w:rsidP="00112706">
            <w:pPr>
              <w:jc w:val="center"/>
              <w:rPr>
                <w:sz w:val="22"/>
                <w:szCs w:val="22"/>
              </w:rPr>
            </w:pPr>
          </w:p>
        </w:tc>
      </w:tr>
    </w:tbl>
    <w:p w:rsidR="006127CF" w:rsidRPr="00B51F81" w:rsidRDefault="006127CF" w:rsidP="006127CF">
      <w:pPr>
        <w:rPr>
          <w:rFonts w:ascii="Calibri" w:hAnsi="Calibri" w:cs="Calibri"/>
        </w:rPr>
      </w:pPr>
    </w:p>
    <w:p w:rsidR="006127CF" w:rsidRPr="00B51F81" w:rsidRDefault="006127CF" w:rsidP="00D93AF9">
      <w:pPr>
        <w:spacing w:after="0"/>
        <w:rPr>
          <w:rFonts w:ascii="Calibri" w:hAnsi="Calibri" w:cs="Calibri"/>
        </w:rPr>
      </w:pPr>
      <w:r w:rsidRPr="00B51F81">
        <w:rPr>
          <w:rFonts w:ascii="Calibri" w:hAnsi="Calibri" w:cs="Calibri"/>
        </w:rPr>
        <w:t>Students must choose the IECE Certification Track or the Non-Certification Track.</w:t>
      </w:r>
    </w:p>
    <w:p w:rsidR="00D93AF9" w:rsidRPr="00B51F81" w:rsidRDefault="00D93AF9" w:rsidP="00D93AF9">
      <w:pPr>
        <w:spacing w:after="0"/>
        <w:rPr>
          <w:rFonts w:ascii="Calibri" w:hAnsi="Calibri" w:cs="Calibri"/>
        </w:rPr>
      </w:pPr>
    </w:p>
    <w:p w:rsidR="006127CF" w:rsidRPr="00B51F81" w:rsidRDefault="000C5CA2" w:rsidP="00D93AF9">
      <w:pPr>
        <w:pStyle w:val="Heading4"/>
        <w:spacing w:before="0"/>
        <w:rPr>
          <w:rFonts w:ascii="Calibri" w:hAnsi="Calibri" w:cs="Calibri"/>
          <w:sz w:val="22"/>
        </w:rPr>
      </w:pPr>
      <w:r w:rsidRPr="00B51F81">
        <w:rPr>
          <w:rFonts w:ascii="Calibri" w:hAnsi="Calibri" w:cs="Calibri"/>
          <w:sz w:val="22"/>
        </w:rPr>
        <w:t xml:space="preserve">Category </w:t>
      </w:r>
      <w:r w:rsidR="0038558D" w:rsidRPr="00B51F81">
        <w:rPr>
          <w:rFonts w:ascii="Calibri" w:hAnsi="Calibri" w:cs="Calibri"/>
          <w:sz w:val="22"/>
        </w:rPr>
        <w:t>4</w:t>
      </w:r>
      <w:r w:rsidRPr="00B51F81">
        <w:rPr>
          <w:rFonts w:ascii="Calibri" w:hAnsi="Calibri" w:cs="Calibri"/>
          <w:sz w:val="22"/>
        </w:rPr>
        <w:t>: IECE Certification Track</w:t>
      </w:r>
    </w:p>
    <w:p w:rsidR="00D93AF9" w:rsidRPr="00B51F81" w:rsidRDefault="00D93AF9" w:rsidP="00D93AF9">
      <w:pPr>
        <w:spacing w:after="0"/>
        <w:rPr>
          <w:rFonts w:ascii="Calibri" w:hAnsi="Calibri" w:cs="Calibri"/>
        </w:rPr>
      </w:pPr>
    </w:p>
    <w:tbl>
      <w:tblPr>
        <w:tblStyle w:val="TableGrid"/>
        <w:tblW w:w="0" w:type="auto"/>
        <w:tblLook w:val="04A0" w:firstRow="1" w:lastRow="0" w:firstColumn="1" w:lastColumn="0" w:noHBand="0" w:noVBand="1"/>
        <w:tblCaption w:val="Category 4: IECE Certification Track"/>
        <w:tblDescription w:val="Category 4: IECE Certification Track"/>
      </w:tblPr>
      <w:tblGrid>
        <w:gridCol w:w="1435"/>
        <w:gridCol w:w="4320"/>
        <w:gridCol w:w="900"/>
        <w:gridCol w:w="1530"/>
        <w:gridCol w:w="1165"/>
      </w:tblGrid>
      <w:tr w:rsidR="006127CF" w:rsidRPr="00B51F81" w:rsidTr="0038558D">
        <w:trPr>
          <w:tblHeader/>
        </w:trPr>
        <w:tc>
          <w:tcPr>
            <w:tcW w:w="1435"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NKU Course</w:t>
            </w:r>
          </w:p>
        </w:tc>
        <w:tc>
          <w:tcPr>
            <w:tcW w:w="4320"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Course</w:t>
            </w:r>
          </w:p>
        </w:tc>
        <w:tc>
          <w:tcPr>
            <w:tcW w:w="900"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Credits</w:t>
            </w:r>
          </w:p>
        </w:tc>
        <w:tc>
          <w:tcPr>
            <w:tcW w:w="1530"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ITCC Course</w:t>
            </w:r>
          </w:p>
        </w:tc>
        <w:tc>
          <w:tcPr>
            <w:tcW w:w="1165" w:type="dxa"/>
            <w:shd w:val="clear" w:color="auto" w:fill="F2F2F2" w:themeFill="background1" w:themeFillShade="F2"/>
          </w:tcPr>
          <w:p w:rsidR="006127CF" w:rsidRPr="00B51F81" w:rsidRDefault="006127CF" w:rsidP="00D93AF9">
            <w:pPr>
              <w:jc w:val="center"/>
              <w:rPr>
                <w:b/>
                <w:sz w:val="22"/>
                <w:szCs w:val="22"/>
              </w:rPr>
            </w:pPr>
            <w:r w:rsidRPr="00B51F81">
              <w:rPr>
                <w:b/>
                <w:sz w:val="22"/>
                <w:szCs w:val="22"/>
              </w:rPr>
              <w:t>Taken at ITCC</w:t>
            </w:r>
          </w:p>
        </w:tc>
      </w:tr>
      <w:tr w:rsidR="00AE0EC0" w:rsidRPr="00B51F81" w:rsidTr="00482E58">
        <w:tc>
          <w:tcPr>
            <w:tcW w:w="1435" w:type="dxa"/>
            <w:vAlign w:val="center"/>
          </w:tcPr>
          <w:p w:rsidR="00AE0EC0" w:rsidRPr="00B51F81" w:rsidRDefault="00AE0EC0" w:rsidP="00D93AF9">
            <w:pPr>
              <w:rPr>
                <w:sz w:val="22"/>
                <w:szCs w:val="22"/>
              </w:rPr>
            </w:pPr>
            <w:r w:rsidRPr="00B51F81">
              <w:rPr>
                <w:sz w:val="22"/>
                <w:szCs w:val="22"/>
              </w:rPr>
              <w:t>CMST 101</w:t>
            </w:r>
          </w:p>
        </w:tc>
        <w:tc>
          <w:tcPr>
            <w:tcW w:w="4320" w:type="dxa"/>
            <w:vAlign w:val="center"/>
          </w:tcPr>
          <w:p w:rsidR="00AE0EC0" w:rsidRPr="00B51F81" w:rsidRDefault="00AE0EC0" w:rsidP="00D93AF9">
            <w:pPr>
              <w:rPr>
                <w:sz w:val="22"/>
                <w:szCs w:val="22"/>
              </w:rPr>
            </w:pPr>
            <w:r w:rsidRPr="00B51F81">
              <w:rPr>
                <w:sz w:val="22"/>
                <w:szCs w:val="22"/>
              </w:rPr>
              <w:t xml:space="preserve">Public </w:t>
            </w:r>
            <w:r w:rsidR="00D53631" w:rsidRPr="00B51F81">
              <w:rPr>
                <w:sz w:val="22"/>
                <w:szCs w:val="22"/>
              </w:rPr>
              <w:t>Speaking</w:t>
            </w:r>
          </w:p>
        </w:tc>
        <w:tc>
          <w:tcPr>
            <w:tcW w:w="900" w:type="dxa"/>
            <w:vAlign w:val="center"/>
          </w:tcPr>
          <w:p w:rsidR="00AE0EC0" w:rsidRPr="00B51F81" w:rsidRDefault="00D53631" w:rsidP="00D93AF9">
            <w:pPr>
              <w:jc w:val="center"/>
              <w:rPr>
                <w:sz w:val="22"/>
                <w:szCs w:val="22"/>
              </w:rPr>
            </w:pPr>
            <w:r w:rsidRPr="00B51F81">
              <w:rPr>
                <w:sz w:val="22"/>
                <w:szCs w:val="22"/>
              </w:rPr>
              <w:t>3</w:t>
            </w:r>
          </w:p>
        </w:tc>
        <w:tc>
          <w:tcPr>
            <w:tcW w:w="1530" w:type="dxa"/>
          </w:tcPr>
          <w:p w:rsidR="00AE0EC0" w:rsidRPr="00B51F81" w:rsidRDefault="00D53631" w:rsidP="00D93AF9">
            <w:pPr>
              <w:rPr>
                <w:color w:val="000000" w:themeColor="text1"/>
                <w:sz w:val="22"/>
                <w:szCs w:val="22"/>
              </w:rPr>
            </w:pPr>
            <w:r w:rsidRPr="00B51F81">
              <w:rPr>
                <w:color w:val="000000" w:themeColor="text1"/>
                <w:sz w:val="22"/>
                <w:szCs w:val="22"/>
              </w:rPr>
              <w:t>COMM 101</w:t>
            </w:r>
          </w:p>
        </w:tc>
        <w:tc>
          <w:tcPr>
            <w:tcW w:w="1165" w:type="dxa"/>
          </w:tcPr>
          <w:p w:rsidR="00AE0EC0" w:rsidRPr="00B51F81" w:rsidRDefault="00D53631" w:rsidP="00D93AF9">
            <w:pPr>
              <w:jc w:val="center"/>
              <w:rPr>
                <w:color w:val="000000" w:themeColor="text1"/>
                <w:sz w:val="22"/>
                <w:szCs w:val="22"/>
              </w:rPr>
            </w:pPr>
            <w:r w:rsidRPr="00B51F81">
              <w:rPr>
                <w:color w:val="000000" w:themeColor="text1"/>
                <w:sz w:val="22"/>
                <w:szCs w:val="22"/>
              </w:rPr>
              <w:t>x</w:t>
            </w:r>
          </w:p>
        </w:tc>
      </w:tr>
      <w:tr w:rsidR="00D53631" w:rsidRPr="00B51F81" w:rsidTr="00E143D4">
        <w:tc>
          <w:tcPr>
            <w:tcW w:w="1435" w:type="dxa"/>
            <w:vAlign w:val="center"/>
          </w:tcPr>
          <w:p w:rsidR="00D53631" w:rsidRPr="00B51F81" w:rsidRDefault="00D53631" w:rsidP="00D53631">
            <w:pPr>
              <w:rPr>
                <w:sz w:val="22"/>
                <w:szCs w:val="22"/>
              </w:rPr>
            </w:pPr>
            <w:r w:rsidRPr="00B51F81">
              <w:rPr>
                <w:sz w:val="22"/>
                <w:szCs w:val="22"/>
              </w:rPr>
              <w:t>ENG 101</w:t>
            </w:r>
          </w:p>
        </w:tc>
        <w:tc>
          <w:tcPr>
            <w:tcW w:w="4320" w:type="dxa"/>
            <w:vAlign w:val="center"/>
          </w:tcPr>
          <w:p w:rsidR="00D53631" w:rsidRPr="00B51F81" w:rsidRDefault="00D53631" w:rsidP="00D53631">
            <w:pPr>
              <w:rPr>
                <w:sz w:val="22"/>
                <w:szCs w:val="22"/>
              </w:rPr>
            </w:pPr>
            <w:r w:rsidRPr="00B51F81">
              <w:rPr>
                <w:sz w:val="22"/>
                <w:szCs w:val="22"/>
              </w:rPr>
              <w:t>College Writing</w:t>
            </w:r>
          </w:p>
        </w:tc>
        <w:tc>
          <w:tcPr>
            <w:tcW w:w="900" w:type="dxa"/>
            <w:vAlign w:val="center"/>
          </w:tcPr>
          <w:p w:rsidR="00D53631" w:rsidRPr="00B51F81" w:rsidRDefault="00D53631" w:rsidP="00D53631">
            <w:pPr>
              <w:jc w:val="center"/>
              <w:rPr>
                <w:sz w:val="22"/>
                <w:szCs w:val="22"/>
              </w:rPr>
            </w:pPr>
            <w:r w:rsidRPr="00B51F81">
              <w:rPr>
                <w:sz w:val="22"/>
                <w:szCs w:val="22"/>
              </w:rPr>
              <w:t>3</w:t>
            </w:r>
          </w:p>
        </w:tc>
        <w:tc>
          <w:tcPr>
            <w:tcW w:w="1530" w:type="dxa"/>
            <w:vAlign w:val="center"/>
          </w:tcPr>
          <w:p w:rsidR="00D53631" w:rsidRPr="00B51F81" w:rsidRDefault="00D53631" w:rsidP="00D53631">
            <w:pPr>
              <w:rPr>
                <w:sz w:val="22"/>
                <w:szCs w:val="22"/>
              </w:rPr>
            </w:pPr>
            <w:r w:rsidRPr="00B51F81">
              <w:rPr>
                <w:sz w:val="22"/>
                <w:szCs w:val="22"/>
              </w:rPr>
              <w:t>ENGL 111</w:t>
            </w:r>
          </w:p>
        </w:tc>
        <w:tc>
          <w:tcPr>
            <w:tcW w:w="1165" w:type="dxa"/>
            <w:vAlign w:val="center"/>
          </w:tcPr>
          <w:p w:rsidR="00D53631" w:rsidRPr="00B51F81" w:rsidRDefault="00D53631" w:rsidP="00D53631">
            <w:pPr>
              <w:jc w:val="center"/>
              <w:rPr>
                <w:sz w:val="22"/>
                <w:szCs w:val="22"/>
              </w:rPr>
            </w:pPr>
            <w:r w:rsidRPr="00B51F81">
              <w:rPr>
                <w:sz w:val="22"/>
                <w:szCs w:val="22"/>
              </w:rPr>
              <w:t>x</w:t>
            </w:r>
          </w:p>
        </w:tc>
      </w:tr>
      <w:tr w:rsidR="00D53631" w:rsidRPr="00B51F81" w:rsidTr="00E143D4">
        <w:tc>
          <w:tcPr>
            <w:tcW w:w="1435" w:type="dxa"/>
            <w:vAlign w:val="center"/>
          </w:tcPr>
          <w:p w:rsidR="00D53631" w:rsidRPr="00B51F81" w:rsidRDefault="00D53631" w:rsidP="00D53631">
            <w:pPr>
              <w:rPr>
                <w:sz w:val="22"/>
                <w:szCs w:val="22"/>
              </w:rPr>
            </w:pPr>
            <w:r w:rsidRPr="00B51F81">
              <w:rPr>
                <w:sz w:val="22"/>
                <w:szCs w:val="22"/>
              </w:rPr>
              <w:t>ENG 102</w:t>
            </w:r>
          </w:p>
        </w:tc>
        <w:tc>
          <w:tcPr>
            <w:tcW w:w="4320" w:type="dxa"/>
            <w:vAlign w:val="center"/>
          </w:tcPr>
          <w:p w:rsidR="00D53631" w:rsidRPr="00B51F81" w:rsidRDefault="00D53631" w:rsidP="00D53631">
            <w:pPr>
              <w:rPr>
                <w:sz w:val="22"/>
                <w:szCs w:val="22"/>
              </w:rPr>
            </w:pPr>
            <w:r w:rsidRPr="00B51F81">
              <w:rPr>
                <w:sz w:val="22"/>
                <w:szCs w:val="22"/>
              </w:rPr>
              <w:t>Advanced College Writing</w:t>
            </w:r>
          </w:p>
        </w:tc>
        <w:tc>
          <w:tcPr>
            <w:tcW w:w="900" w:type="dxa"/>
            <w:vAlign w:val="center"/>
          </w:tcPr>
          <w:p w:rsidR="00D53631" w:rsidRPr="00B51F81" w:rsidRDefault="00D53631" w:rsidP="00D53631">
            <w:pPr>
              <w:jc w:val="center"/>
              <w:rPr>
                <w:sz w:val="22"/>
                <w:szCs w:val="22"/>
              </w:rPr>
            </w:pPr>
            <w:r w:rsidRPr="00B51F81">
              <w:rPr>
                <w:sz w:val="22"/>
                <w:szCs w:val="22"/>
              </w:rPr>
              <w:t>3</w:t>
            </w:r>
          </w:p>
        </w:tc>
        <w:tc>
          <w:tcPr>
            <w:tcW w:w="1530" w:type="dxa"/>
            <w:vAlign w:val="center"/>
          </w:tcPr>
          <w:p w:rsidR="00D53631" w:rsidRPr="00B51F81" w:rsidRDefault="00D53631" w:rsidP="00D53631">
            <w:pPr>
              <w:rPr>
                <w:sz w:val="22"/>
                <w:szCs w:val="22"/>
              </w:rPr>
            </w:pPr>
            <w:r w:rsidRPr="00B51F81">
              <w:rPr>
                <w:sz w:val="22"/>
                <w:szCs w:val="22"/>
              </w:rPr>
              <w:t>ENGL 215</w:t>
            </w:r>
          </w:p>
        </w:tc>
        <w:tc>
          <w:tcPr>
            <w:tcW w:w="1165" w:type="dxa"/>
            <w:vAlign w:val="center"/>
          </w:tcPr>
          <w:p w:rsidR="00D53631" w:rsidRPr="00B51F81" w:rsidRDefault="00D53631" w:rsidP="00D53631">
            <w:pPr>
              <w:jc w:val="center"/>
              <w:rPr>
                <w:sz w:val="22"/>
                <w:szCs w:val="22"/>
              </w:rPr>
            </w:pPr>
            <w:r w:rsidRPr="00B51F81">
              <w:rPr>
                <w:sz w:val="22"/>
                <w:szCs w:val="22"/>
              </w:rPr>
              <w:t>x</w:t>
            </w:r>
          </w:p>
        </w:tc>
      </w:tr>
      <w:tr w:rsidR="00D53631" w:rsidRPr="00B51F81" w:rsidTr="00E143D4">
        <w:tc>
          <w:tcPr>
            <w:tcW w:w="1435" w:type="dxa"/>
            <w:vAlign w:val="center"/>
          </w:tcPr>
          <w:p w:rsidR="00D53631" w:rsidRPr="00B51F81" w:rsidRDefault="00D53631" w:rsidP="00D53631">
            <w:pPr>
              <w:rPr>
                <w:sz w:val="22"/>
                <w:szCs w:val="22"/>
              </w:rPr>
            </w:pPr>
            <w:r w:rsidRPr="00B51F81">
              <w:rPr>
                <w:sz w:val="22"/>
                <w:szCs w:val="22"/>
              </w:rPr>
              <w:t>PSY 100</w:t>
            </w:r>
          </w:p>
        </w:tc>
        <w:tc>
          <w:tcPr>
            <w:tcW w:w="4320" w:type="dxa"/>
            <w:vAlign w:val="center"/>
          </w:tcPr>
          <w:p w:rsidR="00D53631" w:rsidRPr="00B51F81" w:rsidRDefault="00D53631" w:rsidP="00D53631">
            <w:pPr>
              <w:rPr>
                <w:sz w:val="22"/>
                <w:szCs w:val="22"/>
              </w:rPr>
            </w:pPr>
            <w:r w:rsidRPr="00B51F81">
              <w:rPr>
                <w:sz w:val="22"/>
                <w:szCs w:val="22"/>
              </w:rPr>
              <w:t>Introduction to Psychology</w:t>
            </w:r>
          </w:p>
        </w:tc>
        <w:tc>
          <w:tcPr>
            <w:tcW w:w="900" w:type="dxa"/>
            <w:vAlign w:val="center"/>
          </w:tcPr>
          <w:p w:rsidR="00D53631" w:rsidRPr="00B51F81" w:rsidRDefault="00D53631" w:rsidP="00D53631">
            <w:pPr>
              <w:jc w:val="center"/>
              <w:rPr>
                <w:sz w:val="22"/>
                <w:szCs w:val="22"/>
              </w:rPr>
            </w:pPr>
            <w:r w:rsidRPr="00B51F81">
              <w:rPr>
                <w:sz w:val="22"/>
                <w:szCs w:val="22"/>
              </w:rPr>
              <w:t>3</w:t>
            </w:r>
          </w:p>
        </w:tc>
        <w:tc>
          <w:tcPr>
            <w:tcW w:w="1530" w:type="dxa"/>
            <w:vAlign w:val="center"/>
          </w:tcPr>
          <w:p w:rsidR="00D53631" w:rsidRPr="00B51F81" w:rsidRDefault="00D53631" w:rsidP="00D53631">
            <w:pPr>
              <w:rPr>
                <w:sz w:val="22"/>
                <w:szCs w:val="22"/>
              </w:rPr>
            </w:pPr>
            <w:r w:rsidRPr="00B51F81">
              <w:rPr>
                <w:sz w:val="22"/>
                <w:szCs w:val="22"/>
              </w:rPr>
              <w:t>PSYC 101</w:t>
            </w:r>
          </w:p>
        </w:tc>
        <w:tc>
          <w:tcPr>
            <w:tcW w:w="1165" w:type="dxa"/>
            <w:vAlign w:val="center"/>
          </w:tcPr>
          <w:p w:rsidR="00D53631" w:rsidRPr="00B51F81" w:rsidRDefault="00D53631" w:rsidP="00D53631">
            <w:pPr>
              <w:jc w:val="center"/>
              <w:rPr>
                <w:sz w:val="22"/>
                <w:szCs w:val="22"/>
              </w:rPr>
            </w:pPr>
            <w:r w:rsidRPr="00B51F81">
              <w:rPr>
                <w:sz w:val="22"/>
                <w:szCs w:val="22"/>
              </w:rPr>
              <w:t>x</w:t>
            </w:r>
          </w:p>
        </w:tc>
      </w:tr>
      <w:tr w:rsidR="00D53631" w:rsidRPr="00B51F81" w:rsidTr="00482E58">
        <w:tc>
          <w:tcPr>
            <w:tcW w:w="1435" w:type="dxa"/>
            <w:vAlign w:val="center"/>
          </w:tcPr>
          <w:p w:rsidR="00D53631" w:rsidRPr="00B51F81" w:rsidRDefault="00D53631" w:rsidP="00D53631">
            <w:pPr>
              <w:rPr>
                <w:sz w:val="22"/>
                <w:szCs w:val="22"/>
              </w:rPr>
            </w:pPr>
            <w:r w:rsidRPr="00B51F81">
              <w:rPr>
                <w:sz w:val="22"/>
                <w:szCs w:val="22"/>
              </w:rPr>
              <w:t>EDU 104</w:t>
            </w:r>
          </w:p>
        </w:tc>
        <w:tc>
          <w:tcPr>
            <w:tcW w:w="4320" w:type="dxa"/>
            <w:vAlign w:val="center"/>
          </w:tcPr>
          <w:p w:rsidR="00D53631" w:rsidRPr="00B51F81" w:rsidRDefault="00D53631" w:rsidP="00D53631">
            <w:pPr>
              <w:rPr>
                <w:sz w:val="22"/>
                <w:szCs w:val="22"/>
              </w:rPr>
            </w:pPr>
            <w:r w:rsidRPr="00B51F81">
              <w:rPr>
                <w:sz w:val="22"/>
                <w:szCs w:val="22"/>
              </w:rPr>
              <w:t>Orientation: Education Profession/Program</w:t>
            </w:r>
          </w:p>
        </w:tc>
        <w:tc>
          <w:tcPr>
            <w:tcW w:w="900" w:type="dxa"/>
            <w:vAlign w:val="center"/>
          </w:tcPr>
          <w:p w:rsidR="00D53631" w:rsidRPr="00B51F81" w:rsidRDefault="00D53631" w:rsidP="00D53631">
            <w:pPr>
              <w:jc w:val="center"/>
              <w:rPr>
                <w:sz w:val="22"/>
                <w:szCs w:val="22"/>
              </w:rPr>
            </w:pPr>
            <w:r w:rsidRPr="00B51F81">
              <w:rPr>
                <w:sz w:val="22"/>
                <w:szCs w:val="22"/>
              </w:rPr>
              <w:t>1</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C72794">
        <w:tc>
          <w:tcPr>
            <w:tcW w:w="1435" w:type="dxa"/>
            <w:vAlign w:val="center"/>
          </w:tcPr>
          <w:p w:rsidR="00D53631" w:rsidRPr="00B51F81" w:rsidRDefault="00D53631" w:rsidP="00D53631">
            <w:pPr>
              <w:rPr>
                <w:sz w:val="22"/>
                <w:szCs w:val="22"/>
              </w:rPr>
            </w:pPr>
            <w:r w:rsidRPr="00B51F81">
              <w:rPr>
                <w:sz w:val="22"/>
                <w:szCs w:val="22"/>
              </w:rPr>
              <w:t>EDU 300</w:t>
            </w:r>
          </w:p>
        </w:tc>
        <w:tc>
          <w:tcPr>
            <w:tcW w:w="4320" w:type="dxa"/>
            <w:vAlign w:val="center"/>
          </w:tcPr>
          <w:p w:rsidR="00D53631" w:rsidRPr="00B51F81" w:rsidRDefault="00D53631" w:rsidP="00D53631">
            <w:pPr>
              <w:rPr>
                <w:sz w:val="22"/>
                <w:szCs w:val="22"/>
              </w:rPr>
            </w:pPr>
            <w:r w:rsidRPr="00B51F81">
              <w:rPr>
                <w:sz w:val="22"/>
                <w:szCs w:val="22"/>
              </w:rPr>
              <w:t>Human Growth and Development</w:t>
            </w:r>
          </w:p>
        </w:tc>
        <w:tc>
          <w:tcPr>
            <w:tcW w:w="900" w:type="dxa"/>
            <w:vAlign w:val="center"/>
          </w:tcPr>
          <w:p w:rsidR="00D53631" w:rsidRPr="00B51F81" w:rsidRDefault="00D53631" w:rsidP="00D53631">
            <w:pPr>
              <w:jc w:val="center"/>
              <w:rPr>
                <w:sz w:val="22"/>
                <w:szCs w:val="22"/>
              </w:rPr>
            </w:pPr>
            <w:r w:rsidRPr="00B51F81">
              <w:rPr>
                <w:sz w:val="22"/>
                <w:szCs w:val="22"/>
              </w:rPr>
              <w:t>3</w:t>
            </w:r>
          </w:p>
        </w:tc>
        <w:tc>
          <w:tcPr>
            <w:tcW w:w="1530" w:type="dxa"/>
            <w:vAlign w:val="center"/>
          </w:tcPr>
          <w:p w:rsidR="00D53631" w:rsidRPr="00B51F81" w:rsidRDefault="00D53631" w:rsidP="00D53631">
            <w:pPr>
              <w:rPr>
                <w:sz w:val="22"/>
                <w:szCs w:val="22"/>
              </w:rPr>
            </w:pPr>
            <w:r w:rsidRPr="00B51F81">
              <w:rPr>
                <w:sz w:val="22"/>
                <w:szCs w:val="22"/>
              </w:rPr>
              <w:t>PSYC 201</w:t>
            </w:r>
          </w:p>
        </w:tc>
        <w:tc>
          <w:tcPr>
            <w:tcW w:w="1165" w:type="dxa"/>
            <w:vAlign w:val="center"/>
          </w:tcPr>
          <w:p w:rsidR="00D53631" w:rsidRPr="00B51F81" w:rsidRDefault="00D53631" w:rsidP="00D53631">
            <w:pPr>
              <w:jc w:val="center"/>
              <w:rPr>
                <w:sz w:val="22"/>
                <w:szCs w:val="22"/>
              </w:rPr>
            </w:pPr>
            <w:r w:rsidRPr="00B51F81">
              <w:rPr>
                <w:sz w:val="22"/>
                <w:szCs w:val="22"/>
              </w:rPr>
              <w:t>x</w:t>
            </w:r>
          </w:p>
        </w:tc>
      </w:tr>
      <w:tr w:rsidR="00D53631" w:rsidRPr="00B51F81" w:rsidTr="00A87966">
        <w:tc>
          <w:tcPr>
            <w:tcW w:w="1435" w:type="dxa"/>
          </w:tcPr>
          <w:p w:rsidR="00D53631" w:rsidRPr="00B51F81" w:rsidRDefault="0038558D" w:rsidP="00D53631">
            <w:pPr>
              <w:rPr>
                <w:color w:val="000000" w:themeColor="text1"/>
                <w:sz w:val="22"/>
                <w:szCs w:val="22"/>
              </w:rPr>
            </w:pPr>
            <w:r w:rsidRPr="00B51F81">
              <w:rPr>
                <w:color w:val="000000" w:themeColor="text1"/>
                <w:sz w:val="22"/>
                <w:szCs w:val="22"/>
              </w:rPr>
              <w:t>EDU 303</w:t>
            </w:r>
          </w:p>
        </w:tc>
        <w:tc>
          <w:tcPr>
            <w:tcW w:w="4320" w:type="dxa"/>
            <w:vAlign w:val="center"/>
          </w:tcPr>
          <w:p w:rsidR="00D53631" w:rsidRPr="00B51F81" w:rsidRDefault="00D53631" w:rsidP="00D53631">
            <w:pPr>
              <w:rPr>
                <w:color w:val="000000" w:themeColor="text1"/>
                <w:sz w:val="22"/>
                <w:szCs w:val="22"/>
              </w:rPr>
            </w:pPr>
            <w:r w:rsidRPr="00B51F81">
              <w:rPr>
                <w:color w:val="000000" w:themeColor="text1"/>
                <w:sz w:val="22"/>
                <w:szCs w:val="22"/>
              </w:rPr>
              <w:t>Admission Field Experience IECE</w:t>
            </w:r>
          </w:p>
        </w:tc>
        <w:tc>
          <w:tcPr>
            <w:tcW w:w="900" w:type="dxa"/>
            <w:vAlign w:val="center"/>
          </w:tcPr>
          <w:p w:rsidR="00D53631" w:rsidRPr="00B51F81" w:rsidRDefault="00D53631" w:rsidP="00D53631">
            <w:pPr>
              <w:jc w:val="center"/>
              <w:rPr>
                <w:color w:val="000000" w:themeColor="text1"/>
                <w:sz w:val="22"/>
                <w:szCs w:val="22"/>
              </w:rPr>
            </w:pPr>
            <w:r w:rsidRPr="00B51F81">
              <w:rPr>
                <w:color w:val="000000" w:themeColor="text1"/>
                <w:sz w:val="22"/>
                <w:szCs w:val="22"/>
              </w:rPr>
              <w:t>2</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1C2342">
        <w:tc>
          <w:tcPr>
            <w:tcW w:w="1435" w:type="dxa"/>
            <w:vAlign w:val="center"/>
          </w:tcPr>
          <w:p w:rsidR="00D53631" w:rsidRPr="00B51F81" w:rsidRDefault="00D53631" w:rsidP="00D53631">
            <w:pPr>
              <w:rPr>
                <w:sz w:val="22"/>
                <w:szCs w:val="22"/>
              </w:rPr>
            </w:pPr>
            <w:r w:rsidRPr="00B51F81">
              <w:rPr>
                <w:sz w:val="22"/>
                <w:szCs w:val="22"/>
              </w:rPr>
              <w:t>EDU 305</w:t>
            </w:r>
          </w:p>
        </w:tc>
        <w:tc>
          <w:tcPr>
            <w:tcW w:w="4320" w:type="dxa"/>
            <w:vAlign w:val="center"/>
          </w:tcPr>
          <w:p w:rsidR="00D53631" w:rsidRPr="00B51F81" w:rsidRDefault="00D53631" w:rsidP="00D53631">
            <w:pPr>
              <w:rPr>
                <w:sz w:val="22"/>
                <w:szCs w:val="22"/>
              </w:rPr>
            </w:pPr>
            <w:r w:rsidRPr="00B51F81">
              <w:rPr>
                <w:sz w:val="22"/>
                <w:szCs w:val="22"/>
              </w:rPr>
              <w:t>Introduction to Education</w:t>
            </w:r>
          </w:p>
        </w:tc>
        <w:tc>
          <w:tcPr>
            <w:tcW w:w="900" w:type="dxa"/>
            <w:vAlign w:val="center"/>
          </w:tcPr>
          <w:p w:rsidR="00D53631" w:rsidRPr="00B51F81" w:rsidRDefault="00D53631" w:rsidP="00D53631">
            <w:pPr>
              <w:jc w:val="center"/>
              <w:rPr>
                <w:sz w:val="22"/>
                <w:szCs w:val="22"/>
              </w:rPr>
            </w:pPr>
            <w:r w:rsidRPr="00B51F81">
              <w:rPr>
                <w:sz w:val="22"/>
                <w:szCs w:val="22"/>
              </w:rPr>
              <w:t>2</w:t>
            </w:r>
          </w:p>
        </w:tc>
        <w:tc>
          <w:tcPr>
            <w:tcW w:w="1530" w:type="dxa"/>
            <w:vAlign w:val="center"/>
          </w:tcPr>
          <w:p w:rsidR="00D53631" w:rsidRPr="00B51F81" w:rsidRDefault="00D53631" w:rsidP="00D53631">
            <w:pPr>
              <w:rPr>
                <w:sz w:val="22"/>
                <w:szCs w:val="22"/>
              </w:rPr>
            </w:pPr>
            <w:r w:rsidRPr="00B51F81">
              <w:rPr>
                <w:sz w:val="22"/>
                <w:szCs w:val="22"/>
              </w:rPr>
              <w:t>EDUC 101</w:t>
            </w:r>
          </w:p>
        </w:tc>
        <w:tc>
          <w:tcPr>
            <w:tcW w:w="1165" w:type="dxa"/>
            <w:vAlign w:val="center"/>
          </w:tcPr>
          <w:p w:rsidR="00D53631" w:rsidRPr="00B51F81" w:rsidRDefault="00D53631" w:rsidP="00D53631">
            <w:pPr>
              <w:jc w:val="center"/>
              <w:rPr>
                <w:sz w:val="22"/>
                <w:szCs w:val="22"/>
              </w:rPr>
            </w:pPr>
            <w:r w:rsidRPr="00B51F81">
              <w:rPr>
                <w:sz w:val="22"/>
                <w:szCs w:val="22"/>
              </w:rPr>
              <w:t>x</w:t>
            </w:r>
          </w:p>
        </w:tc>
      </w:tr>
      <w:tr w:rsidR="00D53631" w:rsidRPr="00B51F81" w:rsidTr="001C2342">
        <w:tc>
          <w:tcPr>
            <w:tcW w:w="1435" w:type="dxa"/>
            <w:vAlign w:val="center"/>
          </w:tcPr>
          <w:p w:rsidR="00D53631" w:rsidRPr="00B51F81" w:rsidRDefault="00D53631" w:rsidP="00D53631">
            <w:pPr>
              <w:rPr>
                <w:sz w:val="22"/>
                <w:szCs w:val="22"/>
              </w:rPr>
            </w:pPr>
            <w:r w:rsidRPr="00B51F81">
              <w:rPr>
                <w:sz w:val="22"/>
                <w:szCs w:val="22"/>
              </w:rPr>
              <w:t>EDU 313</w:t>
            </w:r>
          </w:p>
        </w:tc>
        <w:tc>
          <w:tcPr>
            <w:tcW w:w="4320" w:type="dxa"/>
            <w:vAlign w:val="center"/>
          </w:tcPr>
          <w:p w:rsidR="00D53631" w:rsidRPr="00B51F81" w:rsidRDefault="00D53631" w:rsidP="00D53631">
            <w:pPr>
              <w:rPr>
                <w:sz w:val="22"/>
                <w:szCs w:val="22"/>
              </w:rPr>
            </w:pPr>
            <w:r w:rsidRPr="00B51F81">
              <w:rPr>
                <w:sz w:val="22"/>
                <w:szCs w:val="22"/>
              </w:rPr>
              <w:t>Instructional Technology</w:t>
            </w:r>
          </w:p>
        </w:tc>
        <w:tc>
          <w:tcPr>
            <w:tcW w:w="900" w:type="dxa"/>
            <w:vAlign w:val="center"/>
          </w:tcPr>
          <w:p w:rsidR="00D53631" w:rsidRPr="00B51F81" w:rsidRDefault="00D53631" w:rsidP="00D53631">
            <w:pPr>
              <w:jc w:val="center"/>
              <w:rPr>
                <w:sz w:val="22"/>
                <w:szCs w:val="22"/>
              </w:rPr>
            </w:pPr>
            <w:r w:rsidRPr="00B51F81">
              <w:rPr>
                <w:sz w:val="22"/>
                <w:szCs w:val="22"/>
              </w:rPr>
              <w:t>2</w:t>
            </w:r>
          </w:p>
        </w:tc>
        <w:tc>
          <w:tcPr>
            <w:tcW w:w="1530" w:type="dxa"/>
            <w:vAlign w:val="center"/>
          </w:tcPr>
          <w:p w:rsidR="00D53631" w:rsidRPr="00B51F81" w:rsidRDefault="00D53631" w:rsidP="00D53631">
            <w:pPr>
              <w:rPr>
                <w:sz w:val="22"/>
                <w:szCs w:val="22"/>
              </w:rPr>
            </w:pPr>
            <w:r w:rsidRPr="00B51F81">
              <w:rPr>
                <w:sz w:val="22"/>
                <w:szCs w:val="22"/>
              </w:rPr>
              <w:t>EDUC 201</w:t>
            </w:r>
          </w:p>
        </w:tc>
        <w:tc>
          <w:tcPr>
            <w:tcW w:w="1165" w:type="dxa"/>
            <w:vAlign w:val="center"/>
          </w:tcPr>
          <w:p w:rsidR="00D53631" w:rsidRPr="00B51F81" w:rsidRDefault="00D53631" w:rsidP="00D53631">
            <w:pPr>
              <w:jc w:val="center"/>
              <w:rPr>
                <w:sz w:val="22"/>
                <w:szCs w:val="22"/>
              </w:rPr>
            </w:pPr>
            <w:r w:rsidRPr="00B51F81">
              <w:rPr>
                <w:sz w:val="22"/>
                <w:szCs w:val="22"/>
              </w:rPr>
              <w:t>x</w:t>
            </w:r>
          </w:p>
        </w:tc>
      </w:tr>
      <w:tr w:rsidR="00D53631" w:rsidRPr="00B51F81" w:rsidTr="00A87966">
        <w:tc>
          <w:tcPr>
            <w:tcW w:w="1435" w:type="dxa"/>
          </w:tcPr>
          <w:p w:rsidR="00D53631" w:rsidRPr="00B51F81" w:rsidRDefault="00D53631" w:rsidP="00D53631">
            <w:pPr>
              <w:rPr>
                <w:color w:val="000000" w:themeColor="text1"/>
                <w:sz w:val="22"/>
                <w:szCs w:val="22"/>
              </w:rPr>
            </w:pPr>
            <w:r w:rsidRPr="00B51F81">
              <w:rPr>
                <w:color w:val="000000" w:themeColor="text1"/>
                <w:sz w:val="22"/>
                <w:szCs w:val="22"/>
              </w:rPr>
              <w:t>EDU 395</w:t>
            </w:r>
          </w:p>
        </w:tc>
        <w:tc>
          <w:tcPr>
            <w:tcW w:w="4320" w:type="dxa"/>
            <w:vAlign w:val="center"/>
          </w:tcPr>
          <w:p w:rsidR="00D53631" w:rsidRPr="00B51F81" w:rsidRDefault="00D53631" w:rsidP="00D53631">
            <w:pPr>
              <w:rPr>
                <w:color w:val="000000" w:themeColor="text1"/>
                <w:sz w:val="22"/>
                <w:szCs w:val="22"/>
              </w:rPr>
            </w:pPr>
            <w:r w:rsidRPr="00B51F81">
              <w:rPr>
                <w:color w:val="000000" w:themeColor="text1"/>
                <w:sz w:val="22"/>
                <w:szCs w:val="22"/>
              </w:rPr>
              <w:t>IECE Field Experience I</w:t>
            </w:r>
          </w:p>
        </w:tc>
        <w:tc>
          <w:tcPr>
            <w:tcW w:w="900" w:type="dxa"/>
            <w:vAlign w:val="center"/>
          </w:tcPr>
          <w:p w:rsidR="00D53631" w:rsidRPr="00B51F81" w:rsidRDefault="00D53631" w:rsidP="00D53631">
            <w:pPr>
              <w:jc w:val="center"/>
              <w:rPr>
                <w:color w:val="000000" w:themeColor="text1"/>
                <w:sz w:val="22"/>
                <w:szCs w:val="22"/>
              </w:rPr>
            </w:pPr>
            <w:r w:rsidRPr="00B51F81">
              <w:rPr>
                <w:color w:val="000000" w:themeColor="text1"/>
                <w:sz w:val="22"/>
                <w:szCs w:val="22"/>
              </w:rPr>
              <w:t>3</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A87966">
        <w:tc>
          <w:tcPr>
            <w:tcW w:w="1435" w:type="dxa"/>
            <w:vAlign w:val="center"/>
          </w:tcPr>
          <w:p w:rsidR="00D53631" w:rsidRPr="00B51F81" w:rsidRDefault="00D53631" w:rsidP="00D53631">
            <w:pPr>
              <w:rPr>
                <w:sz w:val="22"/>
                <w:szCs w:val="22"/>
              </w:rPr>
            </w:pPr>
            <w:r w:rsidRPr="00B51F81">
              <w:rPr>
                <w:sz w:val="22"/>
                <w:szCs w:val="22"/>
              </w:rPr>
              <w:t>EDU 397</w:t>
            </w:r>
          </w:p>
        </w:tc>
        <w:tc>
          <w:tcPr>
            <w:tcW w:w="4320" w:type="dxa"/>
            <w:vAlign w:val="center"/>
          </w:tcPr>
          <w:p w:rsidR="00D53631" w:rsidRPr="00B51F81" w:rsidRDefault="00D53631" w:rsidP="00D53631">
            <w:pPr>
              <w:rPr>
                <w:sz w:val="22"/>
                <w:szCs w:val="22"/>
              </w:rPr>
            </w:pPr>
            <w:r w:rsidRPr="00B51F81">
              <w:rPr>
                <w:sz w:val="22"/>
                <w:szCs w:val="22"/>
              </w:rPr>
              <w:t>IECE Field Experience II</w:t>
            </w:r>
          </w:p>
        </w:tc>
        <w:tc>
          <w:tcPr>
            <w:tcW w:w="900" w:type="dxa"/>
            <w:vAlign w:val="center"/>
          </w:tcPr>
          <w:p w:rsidR="00D53631" w:rsidRPr="00B51F81" w:rsidRDefault="00D53631" w:rsidP="00D53631">
            <w:pPr>
              <w:jc w:val="center"/>
              <w:rPr>
                <w:sz w:val="22"/>
                <w:szCs w:val="22"/>
              </w:rPr>
            </w:pPr>
            <w:r w:rsidRPr="00B51F81">
              <w:rPr>
                <w:sz w:val="22"/>
                <w:szCs w:val="22"/>
              </w:rPr>
              <w:t>3</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A87966">
        <w:tc>
          <w:tcPr>
            <w:tcW w:w="1435" w:type="dxa"/>
          </w:tcPr>
          <w:p w:rsidR="00D53631" w:rsidRPr="00B51F81" w:rsidRDefault="00D53631" w:rsidP="00D53631">
            <w:pPr>
              <w:rPr>
                <w:color w:val="000000" w:themeColor="text1"/>
                <w:sz w:val="22"/>
                <w:szCs w:val="22"/>
              </w:rPr>
            </w:pPr>
            <w:r w:rsidRPr="00B51F81">
              <w:rPr>
                <w:color w:val="000000" w:themeColor="text1"/>
                <w:sz w:val="22"/>
                <w:szCs w:val="22"/>
              </w:rPr>
              <w:t>EDU 491</w:t>
            </w:r>
          </w:p>
        </w:tc>
        <w:tc>
          <w:tcPr>
            <w:tcW w:w="4320" w:type="dxa"/>
            <w:vAlign w:val="center"/>
          </w:tcPr>
          <w:p w:rsidR="00D53631" w:rsidRPr="00B51F81" w:rsidRDefault="00D53631" w:rsidP="00D53631">
            <w:pPr>
              <w:rPr>
                <w:color w:val="000000" w:themeColor="text1"/>
                <w:sz w:val="22"/>
                <w:szCs w:val="22"/>
              </w:rPr>
            </w:pPr>
            <w:r w:rsidRPr="00B51F81">
              <w:rPr>
                <w:color w:val="000000" w:themeColor="text1"/>
                <w:sz w:val="22"/>
                <w:szCs w:val="22"/>
              </w:rPr>
              <w:t>Clinical Experience in IECE</w:t>
            </w:r>
          </w:p>
        </w:tc>
        <w:tc>
          <w:tcPr>
            <w:tcW w:w="900" w:type="dxa"/>
            <w:vAlign w:val="center"/>
          </w:tcPr>
          <w:p w:rsidR="00D53631" w:rsidRPr="00B51F81" w:rsidRDefault="00D53631" w:rsidP="00D53631">
            <w:pPr>
              <w:jc w:val="center"/>
              <w:rPr>
                <w:color w:val="000000" w:themeColor="text1"/>
                <w:sz w:val="22"/>
                <w:szCs w:val="22"/>
              </w:rPr>
            </w:pPr>
            <w:r w:rsidRPr="00B51F81">
              <w:rPr>
                <w:color w:val="000000" w:themeColor="text1"/>
                <w:sz w:val="22"/>
                <w:szCs w:val="22"/>
              </w:rPr>
              <w:t>12</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2A30DF">
        <w:tc>
          <w:tcPr>
            <w:tcW w:w="1435" w:type="dxa"/>
            <w:vAlign w:val="center"/>
          </w:tcPr>
          <w:p w:rsidR="00D53631" w:rsidRPr="00B51F81" w:rsidRDefault="00D53631" w:rsidP="00D53631">
            <w:pPr>
              <w:rPr>
                <w:sz w:val="22"/>
                <w:szCs w:val="22"/>
              </w:rPr>
            </w:pPr>
            <w:r w:rsidRPr="00B51F81">
              <w:rPr>
                <w:sz w:val="22"/>
                <w:szCs w:val="22"/>
              </w:rPr>
              <w:t>EDU 569</w:t>
            </w:r>
          </w:p>
        </w:tc>
        <w:tc>
          <w:tcPr>
            <w:tcW w:w="4320" w:type="dxa"/>
            <w:vAlign w:val="center"/>
          </w:tcPr>
          <w:p w:rsidR="00D53631" w:rsidRPr="00B51F81" w:rsidRDefault="00D53631" w:rsidP="00D53631">
            <w:pPr>
              <w:rPr>
                <w:sz w:val="22"/>
                <w:szCs w:val="22"/>
              </w:rPr>
            </w:pPr>
            <w:r w:rsidRPr="00B51F81">
              <w:rPr>
                <w:sz w:val="22"/>
                <w:szCs w:val="22"/>
              </w:rPr>
              <w:t>Kindergarten Education and Programming</w:t>
            </w:r>
          </w:p>
        </w:tc>
        <w:tc>
          <w:tcPr>
            <w:tcW w:w="900" w:type="dxa"/>
            <w:vAlign w:val="center"/>
          </w:tcPr>
          <w:p w:rsidR="00D53631" w:rsidRPr="00B51F81" w:rsidRDefault="00D53631" w:rsidP="00D53631">
            <w:pPr>
              <w:jc w:val="center"/>
              <w:rPr>
                <w:sz w:val="22"/>
                <w:szCs w:val="22"/>
              </w:rPr>
            </w:pPr>
            <w:r w:rsidRPr="00B51F81">
              <w:rPr>
                <w:sz w:val="22"/>
                <w:szCs w:val="22"/>
              </w:rPr>
              <w:t>3</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A87966">
        <w:tc>
          <w:tcPr>
            <w:tcW w:w="1435" w:type="dxa"/>
          </w:tcPr>
          <w:p w:rsidR="00D53631" w:rsidRPr="00B51F81" w:rsidRDefault="00D53631" w:rsidP="00D53631">
            <w:pPr>
              <w:rPr>
                <w:color w:val="000000" w:themeColor="text1"/>
                <w:sz w:val="22"/>
                <w:szCs w:val="22"/>
              </w:rPr>
            </w:pPr>
            <w:r w:rsidRPr="00B51F81">
              <w:rPr>
                <w:color w:val="000000" w:themeColor="text1"/>
                <w:sz w:val="22"/>
                <w:szCs w:val="22"/>
              </w:rPr>
              <w:t>EDS 551</w:t>
            </w:r>
          </w:p>
        </w:tc>
        <w:tc>
          <w:tcPr>
            <w:tcW w:w="4320" w:type="dxa"/>
          </w:tcPr>
          <w:p w:rsidR="00D53631" w:rsidRPr="00B51F81" w:rsidRDefault="00D53631" w:rsidP="00D53631">
            <w:pPr>
              <w:rPr>
                <w:color w:val="000000" w:themeColor="text1"/>
                <w:sz w:val="22"/>
                <w:szCs w:val="22"/>
              </w:rPr>
            </w:pPr>
            <w:r w:rsidRPr="00B51F81">
              <w:rPr>
                <w:color w:val="000000" w:themeColor="text1"/>
                <w:sz w:val="22"/>
                <w:szCs w:val="22"/>
              </w:rPr>
              <w:t>Assistive Technology in the Classroom</w:t>
            </w:r>
          </w:p>
        </w:tc>
        <w:tc>
          <w:tcPr>
            <w:tcW w:w="900" w:type="dxa"/>
            <w:vAlign w:val="center"/>
          </w:tcPr>
          <w:p w:rsidR="00D53631" w:rsidRPr="00B51F81" w:rsidRDefault="00D53631" w:rsidP="00D53631">
            <w:pPr>
              <w:jc w:val="center"/>
              <w:rPr>
                <w:color w:val="000000" w:themeColor="text1"/>
                <w:sz w:val="22"/>
                <w:szCs w:val="22"/>
              </w:rPr>
            </w:pPr>
            <w:r w:rsidRPr="00B51F81">
              <w:rPr>
                <w:color w:val="000000" w:themeColor="text1"/>
                <w:sz w:val="22"/>
                <w:szCs w:val="22"/>
              </w:rPr>
              <w:t>3</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7E1E6C">
        <w:tc>
          <w:tcPr>
            <w:tcW w:w="1435" w:type="dxa"/>
            <w:vAlign w:val="center"/>
          </w:tcPr>
          <w:p w:rsidR="00D53631" w:rsidRPr="00B51F81" w:rsidRDefault="00D53631" w:rsidP="00D53631">
            <w:pPr>
              <w:rPr>
                <w:sz w:val="22"/>
                <w:szCs w:val="22"/>
              </w:rPr>
            </w:pPr>
            <w:r w:rsidRPr="00B51F81">
              <w:rPr>
                <w:sz w:val="22"/>
                <w:szCs w:val="22"/>
              </w:rPr>
              <w:t>EDS 570</w:t>
            </w:r>
          </w:p>
        </w:tc>
        <w:tc>
          <w:tcPr>
            <w:tcW w:w="4320" w:type="dxa"/>
            <w:vAlign w:val="center"/>
          </w:tcPr>
          <w:p w:rsidR="00D53631" w:rsidRPr="00B51F81" w:rsidRDefault="00D53631" w:rsidP="00D53631">
            <w:pPr>
              <w:rPr>
                <w:sz w:val="22"/>
                <w:szCs w:val="22"/>
              </w:rPr>
            </w:pPr>
            <w:r w:rsidRPr="00B51F81">
              <w:rPr>
                <w:sz w:val="22"/>
                <w:szCs w:val="22"/>
              </w:rPr>
              <w:t>Working with Families of Students with Disabilities</w:t>
            </w:r>
          </w:p>
        </w:tc>
        <w:tc>
          <w:tcPr>
            <w:tcW w:w="900" w:type="dxa"/>
            <w:vAlign w:val="center"/>
          </w:tcPr>
          <w:p w:rsidR="00D53631" w:rsidRPr="00B51F81" w:rsidRDefault="00D53631" w:rsidP="00D53631">
            <w:pPr>
              <w:jc w:val="center"/>
              <w:rPr>
                <w:sz w:val="22"/>
                <w:szCs w:val="22"/>
              </w:rPr>
            </w:pPr>
            <w:r w:rsidRPr="00B51F81">
              <w:rPr>
                <w:sz w:val="22"/>
                <w:szCs w:val="22"/>
              </w:rPr>
              <w:t>3</w:t>
            </w:r>
          </w:p>
        </w:tc>
        <w:tc>
          <w:tcPr>
            <w:tcW w:w="1530" w:type="dxa"/>
          </w:tcPr>
          <w:p w:rsidR="00D53631" w:rsidRPr="00B51F81" w:rsidRDefault="00D53631" w:rsidP="00D53631">
            <w:pPr>
              <w:rPr>
                <w:color w:val="000000" w:themeColor="text1"/>
                <w:sz w:val="22"/>
                <w:szCs w:val="22"/>
              </w:rPr>
            </w:pPr>
          </w:p>
        </w:tc>
        <w:tc>
          <w:tcPr>
            <w:tcW w:w="1165" w:type="dxa"/>
          </w:tcPr>
          <w:p w:rsidR="00D53631" w:rsidRPr="00B51F81" w:rsidRDefault="00D53631" w:rsidP="00D53631">
            <w:pPr>
              <w:jc w:val="center"/>
              <w:rPr>
                <w:color w:val="000000" w:themeColor="text1"/>
                <w:sz w:val="22"/>
                <w:szCs w:val="22"/>
              </w:rPr>
            </w:pPr>
          </w:p>
        </w:tc>
      </w:tr>
      <w:tr w:rsidR="00D53631" w:rsidRPr="00B51F81" w:rsidTr="00A87966">
        <w:tc>
          <w:tcPr>
            <w:tcW w:w="1435" w:type="dxa"/>
            <w:vAlign w:val="center"/>
          </w:tcPr>
          <w:p w:rsidR="00D53631" w:rsidRPr="00B51F81" w:rsidRDefault="00D53631" w:rsidP="00D53631">
            <w:pPr>
              <w:jc w:val="right"/>
              <w:rPr>
                <w:b/>
                <w:sz w:val="22"/>
                <w:szCs w:val="22"/>
              </w:rPr>
            </w:pPr>
          </w:p>
        </w:tc>
        <w:tc>
          <w:tcPr>
            <w:tcW w:w="4320" w:type="dxa"/>
            <w:vAlign w:val="center"/>
          </w:tcPr>
          <w:p w:rsidR="00D53631" w:rsidRPr="00B51F81" w:rsidRDefault="00D53631" w:rsidP="00D53631">
            <w:pPr>
              <w:jc w:val="right"/>
              <w:rPr>
                <w:b/>
                <w:sz w:val="22"/>
                <w:szCs w:val="22"/>
              </w:rPr>
            </w:pPr>
            <w:r w:rsidRPr="00B51F81">
              <w:rPr>
                <w:b/>
                <w:sz w:val="22"/>
                <w:szCs w:val="22"/>
              </w:rPr>
              <w:t>Track Credit Hours</w:t>
            </w:r>
          </w:p>
        </w:tc>
        <w:tc>
          <w:tcPr>
            <w:tcW w:w="900" w:type="dxa"/>
            <w:vAlign w:val="center"/>
          </w:tcPr>
          <w:p w:rsidR="00D53631" w:rsidRPr="00B51F81" w:rsidRDefault="00AA0401" w:rsidP="00D53631">
            <w:pPr>
              <w:jc w:val="center"/>
              <w:rPr>
                <w:b/>
                <w:sz w:val="22"/>
                <w:szCs w:val="22"/>
              </w:rPr>
            </w:pPr>
            <w:r w:rsidRPr="00B51F81">
              <w:rPr>
                <w:b/>
                <w:sz w:val="22"/>
                <w:szCs w:val="22"/>
              </w:rPr>
              <w:t>30</w:t>
            </w:r>
          </w:p>
        </w:tc>
        <w:tc>
          <w:tcPr>
            <w:tcW w:w="1530" w:type="dxa"/>
          </w:tcPr>
          <w:p w:rsidR="00D53631" w:rsidRPr="00B51F81" w:rsidRDefault="00D53631" w:rsidP="00D53631">
            <w:pPr>
              <w:rPr>
                <w:sz w:val="22"/>
                <w:szCs w:val="22"/>
              </w:rPr>
            </w:pPr>
          </w:p>
        </w:tc>
        <w:tc>
          <w:tcPr>
            <w:tcW w:w="1165" w:type="dxa"/>
          </w:tcPr>
          <w:p w:rsidR="00D53631" w:rsidRPr="00B51F81" w:rsidRDefault="00D53631" w:rsidP="00D53631">
            <w:pPr>
              <w:jc w:val="center"/>
              <w:rPr>
                <w:sz w:val="22"/>
                <w:szCs w:val="22"/>
              </w:rPr>
            </w:pPr>
          </w:p>
        </w:tc>
      </w:tr>
      <w:tr w:rsidR="00D53631" w:rsidRPr="00B51F81" w:rsidTr="00A87966">
        <w:tc>
          <w:tcPr>
            <w:tcW w:w="1435" w:type="dxa"/>
            <w:vAlign w:val="center"/>
          </w:tcPr>
          <w:p w:rsidR="00D53631" w:rsidRPr="00B51F81" w:rsidRDefault="00D53631" w:rsidP="00D53631">
            <w:pPr>
              <w:jc w:val="right"/>
              <w:rPr>
                <w:b/>
                <w:sz w:val="22"/>
                <w:szCs w:val="22"/>
              </w:rPr>
            </w:pPr>
          </w:p>
        </w:tc>
        <w:tc>
          <w:tcPr>
            <w:tcW w:w="4320" w:type="dxa"/>
            <w:vAlign w:val="center"/>
          </w:tcPr>
          <w:p w:rsidR="00D53631" w:rsidRPr="00B51F81" w:rsidRDefault="00D53631" w:rsidP="00D53631">
            <w:pPr>
              <w:jc w:val="right"/>
              <w:rPr>
                <w:b/>
                <w:sz w:val="22"/>
                <w:szCs w:val="22"/>
              </w:rPr>
            </w:pPr>
            <w:r w:rsidRPr="00B51F81">
              <w:rPr>
                <w:b/>
                <w:sz w:val="22"/>
                <w:szCs w:val="22"/>
              </w:rPr>
              <w:t>Total Baccalaureate Degree Credit Hours</w:t>
            </w:r>
          </w:p>
        </w:tc>
        <w:tc>
          <w:tcPr>
            <w:tcW w:w="900" w:type="dxa"/>
            <w:vAlign w:val="center"/>
          </w:tcPr>
          <w:p w:rsidR="00D53631" w:rsidRPr="00B51F81" w:rsidRDefault="00D53631" w:rsidP="00D53631">
            <w:pPr>
              <w:jc w:val="center"/>
              <w:rPr>
                <w:b/>
                <w:sz w:val="22"/>
                <w:szCs w:val="22"/>
              </w:rPr>
            </w:pPr>
            <w:r w:rsidRPr="00B51F81">
              <w:rPr>
                <w:b/>
                <w:sz w:val="22"/>
                <w:szCs w:val="22"/>
              </w:rPr>
              <w:t>127</w:t>
            </w:r>
          </w:p>
        </w:tc>
        <w:tc>
          <w:tcPr>
            <w:tcW w:w="1530" w:type="dxa"/>
          </w:tcPr>
          <w:p w:rsidR="00D53631" w:rsidRPr="00B51F81" w:rsidRDefault="00D53631" w:rsidP="00D53631">
            <w:pPr>
              <w:rPr>
                <w:sz w:val="22"/>
                <w:szCs w:val="22"/>
              </w:rPr>
            </w:pPr>
          </w:p>
        </w:tc>
        <w:tc>
          <w:tcPr>
            <w:tcW w:w="1165" w:type="dxa"/>
          </w:tcPr>
          <w:p w:rsidR="00D53631" w:rsidRPr="00B51F81" w:rsidRDefault="00D53631" w:rsidP="00D53631">
            <w:pPr>
              <w:jc w:val="center"/>
              <w:rPr>
                <w:sz w:val="22"/>
                <w:szCs w:val="22"/>
              </w:rPr>
            </w:pPr>
          </w:p>
        </w:tc>
      </w:tr>
    </w:tbl>
    <w:p w:rsidR="006127CF" w:rsidRPr="00B51F81" w:rsidRDefault="006127CF" w:rsidP="006127CF">
      <w:pPr>
        <w:pStyle w:val="BodyText"/>
        <w:ind w:left="0"/>
        <w:rPr>
          <w:rFonts w:ascii="Calibri" w:hAnsi="Calibri" w:cs="Calibri"/>
          <w:b w:val="0"/>
          <w:bCs w:val="0"/>
          <w:sz w:val="22"/>
          <w:szCs w:val="22"/>
        </w:rPr>
      </w:pPr>
      <w:r w:rsidRPr="00B51F81">
        <w:rPr>
          <w:rFonts w:ascii="Calibri" w:hAnsi="Calibri" w:cs="Calibri"/>
          <w:b w:val="0"/>
          <w:bCs w:val="0"/>
          <w:sz w:val="22"/>
          <w:szCs w:val="22"/>
        </w:rPr>
        <w:t>EDU 303 is waived if student provides documentation of 50 hours of field experience in an education setting.  If EDU 303 is waived, student must complete EDU 334: Portfolio Development (1 credit).</w:t>
      </w:r>
    </w:p>
    <w:p w:rsidR="006127CF" w:rsidRPr="00B51F81" w:rsidRDefault="006127CF" w:rsidP="00D93AF9">
      <w:pPr>
        <w:spacing w:after="0"/>
        <w:rPr>
          <w:rFonts w:ascii="Calibri" w:hAnsi="Calibri" w:cs="Calibri"/>
        </w:rPr>
      </w:pPr>
    </w:p>
    <w:p w:rsidR="006127CF" w:rsidRPr="00B51F81" w:rsidRDefault="00037689" w:rsidP="00D93AF9">
      <w:pPr>
        <w:pStyle w:val="Heading4"/>
        <w:spacing w:before="0"/>
        <w:rPr>
          <w:rFonts w:ascii="Calibri" w:hAnsi="Calibri" w:cs="Calibri"/>
          <w:sz w:val="22"/>
        </w:rPr>
      </w:pPr>
      <w:r w:rsidRPr="00B51F81">
        <w:rPr>
          <w:rFonts w:ascii="Calibri" w:hAnsi="Calibri" w:cs="Calibri"/>
          <w:sz w:val="22"/>
        </w:rPr>
        <w:t xml:space="preserve">Category </w:t>
      </w:r>
      <w:r w:rsidR="0038558D" w:rsidRPr="00B51F81">
        <w:rPr>
          <w:rFonts w:ascii="Calibri" w:hAnsi="Calibri" w:cs="Calibri"/>
          <w:sz w:val="22"/>
        </w:rPr>
        <w:t>4</w:t>
      </w:r>
      <w:r w:rsidRPr="00B51F81">
        <w:rPr>
          <w:rFonts w:ascii="Calibri" w:hAnsi="Calibri" w:cs="Calibri"/>
          <w:sz w:val="22"/>
        </w:rPr>
        <w:t>: Non-Certification Track</w:t>
      </w:r>
    </w:p>
    <w:p w:rsidR="00D93AF9" w:rsidRPr="00B51F81" w:rsidRDefault="00D93AF9" w:rsidP="00D93AF9">
      <w:pPr>
        <w:spacing w:after="0"/>
        <w:rPr>
          <w:rFonts w:ascii="Calibri" w:hAnsi="Calibri" w:cs="Calibri"/>
        </w:rPr>
      </w:pPr>
    </w:p>
    <w:tbl>
      <w:tblPr>
        <w:tblStyle w:val="TableGrid"/>
        <w:tblW w:w="0" w:type="auto"/>
        <w:tblLook w:val="04A0" w:firstRow="1" w:lastRow="0" w:firstColumn="1" w:lastColumn="0" w:noHBand="0" w:noVBand="1"/>
        <w:tblCaption w:val="Category 4: Non-Certification Track"/>
        <w:tblDescription w:val="Category 4: Non-Certification Track"/>
      </w:tblPr>
      <w:tblGrid>
        <w:gridCol w:w="1435"/>
        <w:gridCol w:w="4320"/>
        <w:gridCol w:w="900"/>
        <w:gridCol w:w="1530"/>
        <w:gridCol w:w="1165"/>
      </w:tblGrid>
      <w:tr w:rsidR="006127CF" w:rsidRPr="00B51F81" w:rsidTr="0038558D">
        <w:trPr>
          <w:tblHeader/>
        </w:trPr>
        <w:tc>
          <w:tcPr>
            <w:tcW w:w="1435"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lastRenderedPageBreak/>
              <w:t>NKU Course</w:t>
            </w:r>
          </w:p>
        </w:tc>
        <w:tc>
          <w:tcPr>
            <w:tcW w:w="4320"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Course</w:t>
            </w:r>
          </w:p>
        </w:tc>
        <w:tc>
          <w:tcPr>
            <w:tcW w:w="900"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Credits</w:t>
            </w:r>
          </w:p>
        </w:tc>
        <w:tc>
          <w:tcPr>
            <w:tcW w:w="1530" w:type="dxa"/>
            <w:shd w:val="clear" w:color="auto" w:fill="F2F2F2" w:themeFill="background1" w:themeFillShade="F2"/>
            <w:vAlign w:val="center"/>
          </w:tcPr>
          <w:p w:rsidR="006127CF" w:rsidRPr="00B51F81" w:rsidRDefault="006127CF" w:rsidP="00D93AF9">
            <w:pPr>
              <w:jc w:val="center"/>
              <w:rPr>
                <w:b/>
                <w:sz w:val="22"/>
                <w:szCs w:val="22"/>
              </w:rPr>
            </w:pPr>
            <w:r w:rsidRPr="00B51F81">
              <w:rPr>
                <w:b/>
                <w:sz w:val="22"/>
                <w:szCs w:val="22"/>
              </w:rPr>
              <w:t>ITCC Course</w:t>
            </w:r>
          </w:p>
        </w:tc>
        <w:tc>
          <w:tcPr>
            <w:tcW w:w="1165" w:type="dxa"/>
            <w:shd w:val="clear" w:color="auto" w:fill="F2F2F2" w:themeFill="background1" w:themeFillShade="F2"/>
          </w:tcPr>
          <w:p w:rsidR="006127CF" w:rsidRPr="00B51F81" w:rsidRDefault="006127CF" w:rsidP="00D93AF9">
            <w:pPr>
              <w:jc w:val="center"/>
              <w:rPr>
                <w:b/>
                <w:sz w:val="22"/>
                <w:szCs w:val="22"/>
              </w:rPr>
            </w:pPr>
            <w:r w:rsidRPr="00B51F81">
              <w:rPr>
                <w:b/>
                <w:sz w:val="22"/>
                <w:szCs w:val="22"/>
              </w:rPr>
              <w:t>Taken at ITCC</w:t>
            </w:r>
          </w:p>
        </w:tc>
      </w:tr>
      <w:tr w:rsidR="006127CF" w:rsidRPr="00B51F81" w:rsidTr="00112706">
        <w:tc>
          <w:tcPr>
            <w:tcW w:w="1435" w:type="dxa"/>
            <w:vAlign w:val="center"/>
          </w:tcPr>
          <w:p w:rsidR="006127CF" w:rsidRPr="00B51F81" w:rsidRDefault="006127CF" w:rsidP="00112706">
            <w:pPr>
              <w:rPr>
                <w:sz w:val="22"/>
                <w:szCs w:val="22"/>
              </w:rPr>
            </w:pPr>
            <w:r w:rsidRPr="00B51F81">
              <w:rPr>
                <w:sz w:val="22"/>
                <w:szCs w:val="22"/>
              </w:rPr>
              <w:t>EDU 490</w:t>
            </w:r>
          </w:p>
        </w:tc>
        <w:tc>
          <w:tcPr>
            <w:tcW w:w="4320" w:type="dxa"/>
            <w:vAlign w:val="center"/>
          </w:tcPr>
          <w:p w:rsidR="006127CF" w:rsidRPr="00B51F81" w:rsidRDefault="006127CF" w:rsidP="00112706">
            <w:pPr>
              <w:rPr>
                <w:sz w:val="22"/>
                <w:szCs w:val="22"/>
              </w:rPr>
            </w:pPr>
            <w:r w:rsidRPr="00B51F81">
              <w:rPr>
                <w:sz w:val="22"/>
                <w:szCs w:val="22"/>
              </w:rPr>
              <w:t>Non-certification Final Field Experience</w:t>
            </w:r>
          </w:p>
        </w:tc>
        <w:tc>
          <w:tcPr>
            <w:tcW w:w="900" w:type="dxa"/>
            <w:vAlign w:val="center"/>
          </w:tcPr>
          <w:p w:rsidR="006127CF" w:rsidRPr="00B51F81" w:rsidRDefault="006127CF" w:rsidP="00112706">
            <w:pPr>
              <w:jc w:val="center"/>
              <w:rPr>
                <w:sz w:val="22"/>
                <w:szCs w:val="22"/>
              </w:rPr>
            </w:pPr>
            <w:r w:rsidRPr="00B51F81">
              <w:rPr>
                <w:sz w:val="22"/>
                <w:szCs w:val="22"/>
              </w:rPr>
              <w:t>6</w:t>
            </w:r>
          </w:p>
        </w:tc>
        <w:tc>
          <w:tcPr>
            <w:tcW w:w="1530" w:type="dxa"/>
          </w:tcPr>
          <w:p w:rsidR="006127CF" w:rsidRPr="00B51F81" w:rsidRDefault="006127CF" w:rsidP="00112706">
            <w:pPr>
              <w:rPr>
                <w:sz w:val="22"/>
                <w:szCs w:val="22"/>
              </w:rPr>
            </w:pPr>
          </w:p>
        </w:tc>
        <w:tc>
          <w:tcPr>
            <w:tcW w:w="1165" w:type="dxa"/>
          </w:tcPr>
          <w:p w:rsidR="006127CF" w:rsidRPr="00B51F81" w:rsidRDefault="006127CF" w:rsidP="00112706">
            <w:pPr>
              <w:rPr>
                <w:sz w:val="22"/>
                <w:szCs w:val="22"/>
              </w:rPr>
            </w:pPr>
          </w:p>
        </w:tc>
      </w:tr>
      <w:tr w:rsidR="006127CF" w:rsidRPr="00B51F81" w:rsidTr="00D1675A">
        <w:tc>
          <w:tcPr>
            <w:tcW w:w="1435" w:type="dxa"/>
            <w:vAlign w:val="center"/>
          </w:tcPr>
          <w:p w:rsidR="006127CF" w:rsidRPr="00B51F81" w:rsidRDefault="00D1675A" w:rsidP="00112706">
            <w:pPr>
              <w:rPr>
                <w:sz w:val="22"/>
                <w:szCs w:val="22"/>
              </w:rPr>
            </w:pPr>
            <w:r w:rsidRPr="00B51F81">
              <w:rPr>
                <w:sz w:val="22"/>
                <w:szCs w:val="22"/>
              </w:rPr>
              <w:t>TBS</w:t>
            </w:r>
            <w:r w:rsidR="00AA0401" w:rsidRPr="00B51F81">
              <w:rPr>
                <w:sz w:val="22"/>
                <w:szCs w:val="22"/>
              </w:rPr>
              <w:t xml:space="preserve"> XXX</w:t>
            </w:r>
          </w:p>
        </w:tc>
        <w:tc>
          <w:tcPr>
            <w:tcW w:w="4320" w:type="dxa"/>
            <w:vAlign w:val="center"/>
          </w:tcPr>
          <w:p w:rsidR="006127CF" w:rsidRPr="00B51F81" w:rsidRDefault="00AA0401" w:rsidP="00D1675A">
            <w:pPr>
              <w:rPr>
                <w:sz w:val="22"/>
                <w:szCs w:val="22"/>
              </w:rPr>
            </w:pPr>
            <w:r w:rsidRPr="00B51F81">
              <w:rPr>
                <w:sz w:val="22"/>
                <w:szCs w:val="22"/>
              </w:rPr>
              <w:t>Electives (32 credits)</w:t>
            </w:r>
          </w:p>
        </w:tc>
        <w:tc>
          <w:tcPr>
            <w:tcW w:w="900" w:type="dxa"/>
            <w:vAlign w:val="center"/>
          </w:tcPr>
          <w:p w:rsidR="006127CF" w:rsidRPr="00B51F81" w:rsidRDefault="00AA0401" w:rsidP="00112706">
            <w:pPr>
              <w:jc w:val="center"/>
              <w:rPr>
                <w:sz w:val="22"/>
                <w:szCs w:val="22"/>
              </w:rPr>
            </w:pPr>
            <w:r w:rsidRPr="00B51F81">
              <w:rPr>
                <w:sz w:val="22"/>
                <w:szCs w:val="22"/>
              </w:rPr>
              <w:t>32</w:t>
            </w:r>
          </w:p>
        </w:tc>
        <w:tc>
          <w:tcPr>
            <w:tcW w:w="1530" w:type="dxa"/>
          </w:tcPr>
          <w:p w:rsidR="006127CF" w:rsidRPr="00B51F81" w:rsidRDefault="00D1675A" w:rsidP="00D1675A">
            <w:pPr>
              <w:rPr>
                <w:sz w:val="22"/>
                <w:szCs w:val="22"/>
              </w:rPr>
            </w:pPr>
            <w:r w:rsidRPr="00B51F81">
              <w:rPr>
                <w:sz w:val="22"/>
                <w:szCs w:val="22"/>
              </w:rPr>
              <w:t>At least 15 credits from ITCC will count as electives</w:t>
            </w:r>
          </w:p>
        </w:tc>
        <w:tc>
          <w:tcPr>
            <w:tcW w:w="1165" w:type="dxa"/>
          </w:tcPr>
          <w:p w:rsidR="006127CF" w:rsidRPr="00B51F81" w:rsidRDefault="006127CF" w:rsidP="00112706">
            <w:pPr>
              <w:rPr>
                <w:sz w:val="22"/>
                <w:szCs w:val="22"/>
              </w:rPr>
            </w:pPr>
          </w:p>
        </w:tc>
      </w:tr>
      <w:tr w:rsidR="00C939EE" w:rsidRPr="00B51F81" w:rsidTr="00C939EE">
        <w:tc>
          <w:tcPr>
            <w:tcW w:w="1435" w:type="dxa"/>
            <w:vAlign w:val="center"/>
          </w:tcPr>
          <w:p w:rsidR="00C939EE" w:rsidRPr="00B51F81" w:rsidRDefault="00C939EE" w:rsidP="00037689">
            <w:pPr>
              <w:jc w:val="right"/>
              <w:rPr>
                <w:b/>
                <w:sz w:val="22"/>
                <w:szCs w:val="22"/>
              </w:rPr>
            </w:pPr>
          </w:p>
        </w:tc>
        <w:tc>
          <w:tcPr>
            <w:tcW w:w="4320" w:type="dxa"/>
            <w:vAlign w:val="center"/>
          </w:tcPr>
          <w:p w:rsidR="00C939EE" w:rsidRPr="00B51F81" w:rsidRDefault="00C939EE" w:rsidP="00037689">
            <w:pPr>
              <w:jc w:val="right"/>
              <w:rPr>
                <w:b/>
                <w:sz w:val="22"/>
                <w:szCs w:val="22"/>
              </w:rPr>
            </w:pPr>
            <w:r w:rsidRPr="00B51F81">
              <w:rPr>
                <w:b/>
                <w:sz w:val="22"/>
                <w:szCs w:val="22"/>
              </w:rPr>
              <w:t>Track Credit Hours</w:t>
            </w:r>
          </w:p>
        </w:tc>
        <w:tc>
          <w:tcPr>
            <w:tcW w:w="900" w:type="dxa"/>
            <w:vAlign w:val="center"/>
          </w:tcPr>
          <w:p w:rsidR="00C939EE" w:rsidRPr="00B51F81" w:rsidRDefault="00D1675A" w:rsidP="00D1675A">
            <w:pPr>
              <w:jc w:val="center"/>
              <w:rPr>
                <w:b/>
                <w:sz w:val="22"/>
                <w:szCs w:val="22"/>
              </w:rPr>
            </w:pPr>
            <w:r w:rsidRPr="00B51F81">
              <w:rPr>
                <w:b/>
                <w:sz w:val="22"/>
                <w:szCs w:val="22"/>
              </w:rPr>
              <w:t>23</w:t>
            </w:r>
          </w:p>
        </w:tc>
        <w:tc>
          <w:tcPr>
            <w:tcW w:w="1530" w:type="dxa"/>
          </w:tcPr>
          <w:p w:rsidR="00C939EE" w:rsidRPr="00B51F81" w:rsidRDefault="00C939EE" w:rsidP="00037689">
            <w:pPr>
              <w:rPr>
                <w:sz w:val="22"/>
                <w:szCs w:val="22"/>
              </w:rPr>
            </w:pPr>
          </w:p>
        </w:tc>
        <w:tc>
          <w:tcPr>
            <w:tcW w:w="1165" w:type="dxa"/>
          </w:tcPr>
          <w:p w:rsidR="00C939EE" w:rsidRPr="00B51F81" w:rsidRDefault="00C939EE" w:rsidP="00037689">
            <w:pPr>
              <w:rPr>
                <w:sz w:val="22"/>
                <w:szCs w:val="22"/>
              </w:rPr>
            </w:pPr>
          </w:p>
        </w:tc>
      </w:tr>
      <w:tr w:rsidR="00C939EE" w:rsidRPr="00B51F81" w:rsidTr="00C939EE">
        <w:tc>
          <w:tcPr>
            <w:tcW w:w="1435" w:type="dxa"/>
            <w:vAlign w:val="center"/>
          </w:tcPr>
          <w:p w:rsidR="00C939EE" w:rsidRPr="00B51F81" w:rsidRDefault="00C939EE" w:rsidP="00037689">
            <w:pPr>
              <w:jc w:val="right"/>
              <w:rPr>
                <w:b/>
                <w:sz w:val="22"/>
                <w:szCs w:val="22"/>
              </w:rPr>
            </w:pPr>
          </w:p>
        </w:tc>
        <w:tc>
          <w:tcPr>
            <w:tcW w:w="4320" w:type="dxa"/>
            <w:vAlign w:val="center"/>
          </w:tcPr>
          <w:p w:rsidR="00C939EE" w:rsidRPr="00B51F81" w:rsidRDefault="00C939EE" w:rsidP="00037689">
            <w:pPr>
              <w:jc w:val="right"/>
              <w:rPr>
                <w:b/>
                <w:sz w:val="22"/>
                <w:szCs w:val="22"/>
              </w:rPr>
            </w:pPr>
            <w:r w:rsidRPr="00B51F81">
              <w:rPr>
                <w:b/>
                <w:sz w:val="22"/>
                <w:szCs w:val="22"/>
              </w:rPr>
              <w:t>Total Baccalaureate Degree Credit Hours</w:t>
            </w:r>
          </w:p>
        </w:tc>
        <w:tc>
          <w:tcPr>
            <w:tcW w:w="900" w:type="dxa"/>
            <w:vAlign w:val="center"/>
          </w:tcPr>
          <w:p w:rsidR="00C939EE" w:rsidRPr="00B51F81" w:rsidRDefault="00C939EE" w:rsidP="00D1675A">
            <w:pPr>
              <w:jc w:val="center"/>
              <w:rPr>
                <w:b/>
                <w:sz w:val="22"/>
                <w:szCs w:val="22"/>
              </w:rPr>
            </w:pPr>
            <w:r w:rsidRPr="00B51F81">
              <w:rPr>
                <w:b/>
                <w:sz w:val="22"/>
                <w:szCs w:val="22"/>
              </w:rPr>
              <w:t>12</w:t>
            </w:r>
            <w:r w:rsidR="00D1675A" w:rsidRPr="00B51F81">
              <w:rPr>
                <w:b/>
                <w:sz w:val="22"/>
                <w:szCs w:val="22"/>
              </w:rPr>
              <w:t>0</w:t>
            </w:r>
          </w:p>
        </w:tc>
        <w:tc>
          <w:tcPr>
            <w:tcW w:w="1530" w:type="dxa"/>
          </w:tcPr>
          <w:p w:rsidR="00C939EE" w:rsidRPr="00B51F81" w:rsidRDefault="00C939EE" w:rsidP="00037689">
            <w:pPr>
              <w:rPr>
                <w:sz w:val="22"/>
                <w:szCs w:val="22"/>
              </w:rPr>
            </w:pPr>
          </w:p>
        </w:tc>
        <w:tc>
          <w:tcPr>
            <w:tcW w:w="1165" w:type="dxa"/>
          </w:tcPr>
          <w:p w:rsidR="00C939EE" w:rsidRPr="00B51F81" w:rsidRDefault="00C939EE" w:rsidP="00037689">
            <w:pPr>
              <w:rPr>
                <w:sz w:val="22"/>
                <w:szCs w:val="22"/>
              </w:rPr>
            </w:pPr>
          </w:p>
        </w:tc>
      </w:tr>
    </w:tbl>
    <w:p w:rsidR="006127CF" w:rsidRPr="00B51F81" w:rsidRDefault="006127CF" w:rsidP="006127CF">
      <w:pPr>
        <w:rPr>
          <w:rFonts w:ascii="Calibri" w:hAnsi="Calibri" w:cs="Calibri"/>
        </w:rPr>
      </w:pPr>
    </w:p>
    <w:p w:rsidR="006E4C9C" w:rsidRPr="00B51F81" w:rsidRDefault="006127CF" w:rsidP="006127CF">
      <w:pPr>
        <w:jc w:val="right"/>
        <w:rPr>
          <w:rFonts w:ascii="Calibri" w:hAnsi="Calibri" w:cs="Calibri"/>
        </w:rPr>
      </w:pPr>
      <w:r w:rsidRPr="00B51F81">
        <w:rPr>
          <w:rFonts w:ascii="Calibri" w:hAnsi="Calibri" w:cs="Calibri"/>
        </w:rPr>
        <w:t xml:space="preserve">Updated </w:t>
      </w:r>
      <w:r w:rsidR="00C939EE" w:rsidRPr="00B51F81">
        <w:rPr>
          <w:rFonts w:ascii="Calibri" w:hAnsi="Calibri" w:cs="Calibri"/>
        </w:rPr>
        <w:t xml:space="preserve">May 2019 for </w:t>
      </w:r>
      <w:proofErr w:type="gramStart"/>
      <w:r w:rsidR="00C939EE" w:rsidRPr="00B51F81">
        <w:rPr>
          <w:rFonts w:ascii="Calibri" w:hAnsi="Calibri" w:cs="Calibri"/>
        </w:rPr>
        <w:t>Fall</w:t>
      </w:r>
      <w:proofErr w:type="gramEnd"/>
      <w:r w:rsidR="00C939EE" w:rsidRPr="00B51F81">
        <w:rPr>
          <w:rFonts w:ascii="Calibri" w:hAnsi="Calibri" w:cs="Calibri"/>
        </w:rPr>
        <w:t xml:space="preserve"> 2019 Start</w:t>
      </w:r>
    </w:p>
    <w:sectPr w:rsidR="006E4C9C" w:rsidRPr="00B51F81"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37689"/>
    <w:rsid w:val="0007161B"/>
    <w:rsid w:val="000C5CA2"/>
    <w:rsid w:val="0015235E"/>
    <w:rsid w:val="00271491"/>
    <w:rsid w:val="0038558D"/>
    <w:rsid w:val="00451A29"/>
    <w:rsid w:val="00460CD0"/>
    <w:rsid w:val="004D4D17"/>
    <w:rsid w:val="005805AB"/>
    <w:rsid w:val="00597F5F"/>
    <w:rsid w:val="005D4C8C"/>
    <w:rsid w:val="006127CF"/>
    <w:rsid w:val="006E4C9C"/>
    <w:rsid w:val="006E581D"/>
    <w:rsid w:val="006F4BC7"/>
    <w:rsid w:val="008A7CFC"/>
    <w:rsid w:val="008E0DB7"/>
    <w:rsid w:val="00993A80"/>
    <w:rsid w:val="00A87966"/>
    <w:rsid w:val="00AA0401"/>
    <w:rsid w:val="00AA6C38"/>
    <w:rsid w:val="00AE0EC0"/>
    <w:rsid w:val="00B25EBA"/>
    <w:rsid w:val="00B51F81"/>
    <w:rsid w:val="00B873FD"/>
    <w:rsid w:val="00C939EE"/>
    <w:rsid w:val="00CF7444"/>
    <w:rsid w:val="00D1675A"/>
    <w:rsid w:val="00D53631"/>
    <w:rsid w:val="00D90AEF"/>
    <w:rsid w:val="00D93AF9"/>
    <w:rsid w:val="00E2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AF9"/>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93AF9"/>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93AF9"/>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93AF9"/>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AF9"/>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93AF9"/>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93AF9"/>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93AF9"/>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17</cp:revision>
  <dcterms:created xsi:type="dcterms:W3CDTF">2019-04-26T20:51:00Z</dcterms:created>
  <dcterms:modified xsi:type="dcterms:W3CDTF">2019-11-14T20:41:00Z</dcterms:modified>
</cp:coreProperties>
</file>