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593FC6" w:rsidRDefault="00EC0C03" w:rsidP="00593FC6">
      <w:pPr>
        <w:spacing w:after="0"/>
        <w:jc w:val="center"/>
        <w:rPr>
          <w:rFonts w:ascii="Calibri" w:hAnsi="Calibri" w:cs="Calibri"/>
        </w:rPr>
      </w:pPr>
      <w:r w:rsidRPr="00593FC6">
        <w:rPr>
          <w:rFonts w:ascii="Calibri" w:hAnsi="Calibri" w:cs="Calibri"/>
          <w:noProof/>
        </w:rPr>
        <w:drawing>
          <wp:inline distT="0" distB="0" distL="0" distR="0" wp14:anchorId="57AD4363" wp14:editId="4F1C59DA">
            <wp:extent cx="5514975" cy="1781175"/>
            <wp:effectExtent l="0" t="0" r="9525" b="9525"/>
            <wp:docPr id="5" name="Picture 5" descr="Ivy Tech to NKU logo" title="Ivy Tech to NKU logo"/>
            <wp:cNvGraphicFramePr/>
            <a:graphic xmlns:a="http://schemas.openxmlformats.org/drawingml/2006/main">
              <a:graphicData uri="http://schemas.openxmlformats.org/drawingml/2006/picture">
                <pic:pic xmlns:pic="http://schemas.openxmlformats.org/drawingml/2006/picture">
                  <pic:nvPicPr>
                    <pic:cNvPr id="5" name="Picture 5" descr="K:\Articulation and Pathways\Logos and Photos\Current Logos\IvyTech2NKU.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237AF7" w:rsidRPr="00593FC6" w:rsidRDefault="00237AF7" w:rsidP="00593FC6">
      <w:pPr>
        <w:spacing w:after="0"/>
        <w:jc w:val="center"/>
        <w:rPr>
          <w:rFonts w:ascii="Calibri" w:hAnsi="Calibri" w:cs="Calibri"/>
        </w:rPr>
      </w:pPr>
    </w:p>
    <w:p w:rsidR="00DF24F1" w:rsidRPr="00593FC6" w:rsidRDefault="00DF24F1" w:rsidP="00593FC6">
      <w:pPr>
        <w:pStyle w:val="Heading1"/>
        <w:rPr>
          <w:rFonts w:ascii="Calibri" w:hAnsi="Calibri" w:cs="Calibri"/>
          <w:szCs w:val="36"/>
        </w:rPr>
      </w:pPr>
      <w:r w:rsidRPr="00593FC6">
        <w:rPr>
          <w:rFonts w:ascii="Calibri" w:hAnsi="Calibri" w:cs="Calibri"/>
          <w:szCs w:val="36"/>
        </w:rPr>
        <w:t>transfer pathway guide</w:t>
      </w:r>
    </w:p>
    <w:p w:rsidR="00DF24F1" w:rsidRPr="00593FC6" w:rsidRDefault="00DF24F1" w:rsidP="00593FC6">
      <w:pPr>
        <w:pStyle w:val="Heading1"/>
        <w:rPr>
          <w:rFonts w:ascii="Calibri" w:hAnsi="Calibri" w:cs="Calibri"/>
          <w:szCs w:val="36"/>
        </w:rPr>
      </w:pPr>
      <w:r w:rsidRPr="00593FC6">
        <w:rPr>
          <w:rFonts w:ascii="Calibri" w:hAnsi="Calibri" w:cs="Calibri"/>
          <w:szCs w:val="36"/>
        </w:rPr>
        <w:t>2019-2020</w:t>
      </w:r>
    </w:p>
    <w:p w:rsidR="00DF24F1" w:rsidRPr="00593FC6" w:rsidRDefault="00DF24F1" w:rsidP="00593FC6">
      <w:pPr>
        <w:spacing w:after="0"/>
        <w:rPr>
          <w:rFonts w:ascii="Calibri" w:hAnsi="Calibri" w:cs="Calibri"/>
        </w:rPr>
      </w:pPr>
    </w:p>
    <w:p w:rsidR="006E4C9C" w:rsidRPr="00593FC6" w:rsidRDefault="006E4C9C" w:rsidP="00593FC6">
      <w:pPr>
        <w:spacing w:after="0"/>
        <w:jc w:val="center"/>
        <w:rPr>
          <w:rFonts w:ascii="Calibri" w:hAnsi="Calibri" w:cs="Calibri"/>
          <w:bCs/>
          <w:sz w:val="28"/>
          <w:szCs w:val="28"/>
        </w:rPr>
      </w:pPr>
      <w:r w:rsidRPr="00593FC6">
        <w:rPr>
          <w:rFonts w:ascii="Calibri" w:hAnsi="Calibri" w:cs="Calibri"/>
          <w:sz w:val="28"/>
          <w:szCs w:val="28"/>
        </w:rPr>
        <w:t>Assoc</w:t>
      </w:r>
      <w:r w:rsidRPr="00593FC6">
        <w:rPr>
          <w:rFonts w:ascii="Calibri" w:hAnsi="Calibri" w:cs="Calibri"/>
          <w:spacing w:val="-2"/>
          <w:sz w:val="28"/>
          <w:szCs w:val="28"/>
        </w:rPr>
        <w:t>i</w:t>
      </w:r>
      <w:r w:rsidRPr="00593FC6">
        <w:rPr>
          <w:rFonts w:ascii="Calibri" w:hAnsi="Calibri" w:cs="Calibri"/>
          <w:sz w:val="28"/>
          <w:szCs w:val="28"/>
        </w:rPr>
        <w:t>a</w:t>
      </w:r>
      <w:r w:rsidRPr="00593FC6">
        <w:rPr>
          <w:rFonts w:ascii="Calibri" w:hAnsi="Calibri" w:cs="Calibri"/>
          <w:spacing w:val="1"/>
          <w:sz w:val="28"/>
          <w:szCs w:val="28"/>
        </w:rPr>
        <w:t>t</w:t>
      </w:r>
      <w:r w:rsidRPr="00593FC6">
        <w:rPr>
          <w:rFonts w:ascii="Calibri" w:hAnsi="Calibri" w:cs="Calibri"/>
          <w:sz w:val="28"/>
          <w:szCs w:val="28"/>
        </w:rPr>
        <w:t>e</w:t>
      </w:r>
      <w:r w:rsidRPr="00593FC6">
        <w:rPr>
          <w:rFonts w:ascii="Calibri" w:hAnsi="Calibri" w:cs="Calibri"/>
          <w:spacing w:val="-3"/>
          <w:sz w:val="28"/>
          <w:szCs w:val="28"/>
        </w:rPr>
        <w:t xml:space="preserve"> </w:t>
      </w:r>
      <w:r w:rsidRPr="00593FC6">
        <w:rPr>
          <w:rFonts w:ascii="Calibri" w:hAnsi="Calibri" w:cs="Calibri"/>
          <w:sz w:val="28"/>
          <w:szCs w:val="28"/>
        </w:rPr>
        <w:t xml:space="preserve">of </w:t>
      </w:r>
      <w:bookmarkStart w:id="0" w:name="_GoBack"/>
      <w:bookmarkEnd w:id="0"/>
      <w:r w:rsidR="000C1B79" w:rsidRPr="00593FC6">
        <w:rPr>
          <w:rFonts w:ascii="Calibri" w:hAnsi="Calibri" w:cs="Calibri"/>
          <w:sz w:val="28"/>
          <w:szCs w:val="28"/>
        </w:rPr>
        <w:t xml:space="preserve">Science in </w:t>
      </w:r>
      <w:r w:rsidR="00015DCA" w:rsidRPr="00593FC6">
        <w:rPr>
          <w:rFonts w:ascii="Calibri" w:hAnsi="Calibri" w:cs="Calibri"/>
          <w:sz w:val="28"/>
          <w:szCs w:val="28"/>
        </w:rPr>
        <w:t>Criminal Justice</w:t>
      </w:r>
      <w:r w:rsidR="00BC725D" w:rsidRPr="00593FC6">
        <w:rPr>
          <w:rFonts w:ascii="Calibri" w:hAnsi="Calibri" w:cs="Calibri"/>
          <w:sz w:val="28"/>
          <w:szCs w:val="28"/>
        </w:rPr>
        <w:t xml:space="preserve"> (TSAP) </w:t>
      </w:r>
      <w:r w:rsidRPr="00593FC6">
        <w:rPr>
          <w:rFonts w:ascii="Calibri" w:hAnsi="Calibri" w:cs="Calibri"/>
          <w:sz w:val="28"/>
          <w:szCs w:val="28"/>
        </w:rPr>
        <w:t>To</w:t>
      </w:r>
    </w:p>
    <w:p w:rsidR="00460CD0" w:rsidRPr="00593FC6" w:rsidRDefault="006E4C9C" w:rsidP="00593FC6">
      <w:pPr>
        <w:spacing w:after="0"/>
        <w:jc w:val="center"/>
        <w:rPr>
          <w:rFonts w:ascii="Calibri" w:eastAsia="Calibri" w:hAnsi="Calibri" w:cs="Calibri"/>
          <w:bCs/>
          <w:sz w:val="28"/>
          <w:szCs w:val="28"/>
        </w:rPr>
      </w:pPr>
      <w:r w:rsidRPr="00593FC6">
        <w:rPr>
          <w:rFonts w:ascii="Calibri" w:eastAsia="Calibri" w:hAnsi="Calibri" w:cs="Calibri"/>
          <w:bCs/>
          <w:sz w:val="28"/>
          <w:szCs w:val="28"/>
        </w:rPr>
        <w:t>Bach</w:t>
      </w:r>
      <w:r w:rsidRPr="00593FC6">
        <w:rPr>
          <w:rFonts w:ascii="Calibri" w:eastAsia="Calibri" w:hAnsi="Calibri" w:cs="Calibri"/>
          <w:bCs/>
          <w:spacing w:val="-2"/>
          <w:sz w:val="28"/>
          <w:szCs w:val="28"/>
        </w:rPr>
        <w:t>el</w:t>
      </w:r>
      <w:r w:rsidRPr="00593FC6">
        <w:rPr>
          <w:rFonts w:ascii="Calibri" w:eastAsia="Calibri" w:hAnsi="Calibri" w:cs="Calibri"/>
          <w:bCs/>
          <w:sz w:val="28"/>
          <w:szCs w:val="28"/>
        </w:rPr>
        <w:t xml:space="preserve">or of </w:t>
      </w:r>
      <w:r w:rsidR="00015DCA" w:rsidRPr="00593FC6">
        <w:rPr>
          <w:rFonts w:ascii="Calibri" w:eastAsia="Calibri" w:hAnsi="Calibri" w:cs="Calibri"/>
          <w:bCs/>
          <w:sz w:val="28"/>
          <w:szCs w:val="28"/>
        </w:rPr>
        <w:t>Arts in Criminal Justice</w:t>
      </w:r>
    </w:p>
    <w:p w:rsidR="00DF24F1" w:rsidRPr="00593FC6" w:rsidRDefault="00DF24F1" w:rsidP="00593FC6">
      <w:pPr>
        <w:spacing w:after="0"/>
        <w:rPr>
          <w:rFonts w:ascii="Calibri" w:hAnsi="Calibri" w:cs="Calibri"/>
        </w:rPr>
      </w:pPr>
    </w:p>
    <w:p w:rsidR="00DF24F1" w:rsidRPr="00593FC6" w:rsidRDefault="00DF24F1" w:rsidP="00593FC6">
      <w:pPr>
        <w:pStyle w:val="Heading2"/>
        <w:spacing w:before="0"/>
        <w:rPr>
          <w:rFonts w:ascii="Calibri" w:hAnsi="Calibri" w:cs="Calibri"/>
          <w:szCs w:val="24"/>
        </w:rPr>
      </w:pPr>
      <w:r w:rsidRPr="00593FC6">
        <w:rPr>
          <w:rFonts w:ascii="Calibri" w:hAnsi="Calibri" w:cs="Calibri"/>
          <w:szCs w:val="24"/>
        </w:rPr>
        <w:t>Overview</w:t>
      </w:r>
    </w:p>
    <w:p w:rsidR="00DF24F1" w:rsidRPr="00593FC6" w:rsidRDefault="00DF24F1" w:rsidP="00593FC6">
      <w:pPr>
        <w:spacing w:after="0"/>
        <w:rPr>
          <w:rFonts w:ascii="Calibri" w:eastAsia="Calibri" w:hAnsi="Calibri" w:cs="Calibri"/>
        </w:rPr>
      </w:pPr>
      <w:r w:rsidRPr="00593FC6">
        <w:rPr>
          <w:rFonts w:ascii="Calibri" w:eastAsia="Calibri" w:hAnsi="Calibri" w:cs="Calibri"/>
        </w:rPr>
        <w:t>Com</w:t>
      </w:r>
      <w:r w:rsidRPr="00593FC6">
        <w:rPr>
          <w:rFonts w:ascii="Calibri" w:eastAsia="Calibri" w:hAnsi="Calibri" w:cs="Calibri"/>
          <w:spacing w:val="1"/>
        </w:rPr>
        <w:t>p</w:t>
      </w:r>
      <w:r w:rsidRPr="00593FC6">
        <w:rPr>
          <w:rFonts w:ascii="Calibri" w:eastAsia="Calibri" w:hAnsi="Calibri" w:cs="Calibri"/>
        </w:rPr>
        <w:t>le</w:t>
      </w:r>
      <w:r w:rsidRPr="00593FC6">
        <w:rPr>
          <w:rFonts w:ascii="Calibri" w:eastAsia="Calibri" w:hAnsi="Calibri" w:cs="Calibri"/>
          <w:spacing w:val="1"/>
        </w:rPr>
        <w:t>t</w:t>
      </w:r>
      <w:r w:rsidRPr="00593FC6">
        <w:rPr>
          <w:rFonts w:ascii="Calibri" w:eastAsia="Calibri" w:hAnsi="Calibri" w:cs="Calibri"/>
          <w:spacing w:val="-3"/>
        </w:rPr>
        <w:t>i</w:t>
      </w:r>
      <w:r w:rsidRPr="00593FC6">
        <w:rPr>
          <w:rFonts w:ascii="Calibri" w:eastAsia="Calibri" w:hAnsi="Calibri" w:cs="Calibri"/>
        </w:rPr>
        <w:t>on</w:t>
      </w:r>
      <w:r w:rsidRPr="00593FC6">
        <w:rPr>
          <w:rFonts w:ascii="Calibri" w:eastAsia="Calibri" w:hAnsi="Calibri" w:cs="Calibri"/>
          <w:spacing w:val="-4"/>
        </w:rPr>
        <w:t xml:space="preserve"> </w:t>
      </w:r>
      <w:r w:rsidRPr="00593FC6">
        <w:rPr>
          <w:rFonts w:ascii="Calibri" w:eastAsia="Calibri" w:hAnsi="Calibri" w:cs="Calibri"/>
        </w:rPr>
        <w:t>of</w:t>
      </w:r>
      <w:r w:rsidRPr="00593FC6">
        <w:rPr>
          <w:rFonts w:ascii="Calibri" w:eastAsia="Calibri" w:hAnsi="Calibri" w:cs="Calibri"/>
          <w:spacing w:val="-4"/>
        </w:rPr>
        <w:t xml:space="preserve"> </w:t>
      </w:r>
      <w:r w:rsidRPr="00593FC6">
        <w:rPr>
          <w:rFonts w:ascii="Calibri" w:eastAsia="Calibri" w:hAnsi="Calibri" w:cs="Calibri"/>
          <w:spacing w:val="-2"/>
        </w:rPr>
        <w:t>t</w:t>
      </w:r>
      <w:r w:rsidRPr="00593FC6">
        <w:rPr>
          <w:rFonts w:ascii="Calibri" w:eastAsia="Calibri" w:hAnsi="Calibri" w:cs="Calibri"/>
        </w:rPr>
        <w:t>he</w:t>
      </w:r>
      <w:r w:rsidRPr="00593FC6">
        <w:rPr>
          <w:rFonts w:ascii="Calibri" w:eastAsia="Calibri" w:hAnsi="Calibri" w:cs="Calibri"/>
          <w:spacing w:val="-3"/>
        </w:rPr>
        <w:t xml:space="preserve"> </w:t>
      </w:r>
      <w:r w:rsidRPr="00593FC6">
        <w:rPr>
          <w:rFonts w:ascii="Calibri" w:eastAsia="Calibri" w:hAnsi="Calibri" w:cs="Calibri"/>
        </w:rPr>
        <w:t>follo</w:t>
      </w:r>
      <w:r w:rsidRPr="00593FC6">
        <w:rPr>
          <w:rFonts w:ascii="Calibri" w:eastAsia="Calibri" w:hAnsi="Calibri" w:cs="Calibri"/>
          <w:spacing w:val="-5"/>
        </w:rPr>
        <w:t>w</w:t>
      </w:r>
      <w:r w:rsidRPr="00593FC6">
        <w:rPr>
          <w:rFonts w:ascii="Calibri" w:eastAsia="Calibri" w:hAnsi="Calibri" w:cs="Calibri"/>
        </w:rPr>
        <w:t>i</w:t>
      </w:r>
      <w:r w:rsidRPr="00593FC6">
        <w:rPr>
          <w:rFonts w:ascii="Calibri" w:eastAsia="Calibri" w:hAnsi="Calibri" w:cs="Calibri"/>
          <w:spacing w:val="1"/>
        </w:rPr>
        <w:t>n</w:t>
      </w:r>
      <w:r w:rsidRPr="00593FC6">
        <w:rPr>
          <w:rFonts w:ascii="Calibri" w:eastAsia="Calibri" w:hAnsi="Calibri" w:cs="Calibri"/>
        </w:rPr>
        <w:t>g</w:t>
      </w:r>
      <w:r w:rsidRPr="00593FC6">
        <w:rPr>
          <w:rFonts w:ascii="Calibri" w:eastAsia="Calibri" w:hAnsi="Calibri" w:cs="Calibri"/>
          <w:spacing w:val="-3"/>
        </w:rPr>
        <w:t xml:space="preserve"> </w:t>
      </w:r>
      <w:r w:rsidRPr="00593FC6">
        <w:rPr>
          <w:rFonts w:ascii="Calibri" w:eastAsia="Calibri" w:hAnsi="Calibri" w:cs="Calibri"/>
          <w:spacing w:val="-1"/>
        </w:rPr>
        <w:t>c</w:t>
      </w:r>
      <w:r w:rsidRPr="00593FC6">
        <w:rPr>
          <w:rFonts w:ascii="Calibri" w:eastAsia="Calibri" w:hAnsi="Calibri" w:cs="Calibri"/>
        </w:rPr>
        <w:t>urric</w:t>
      </w:r>
      <w:r w:rsidRPr="00593FC6">
        <w:rPr>
          <w:rFonts w:ascii="Calibri" w:eastAsia="Calibri" w:hAnsi="Calibri" w:cs="Calibri"/>
          <w:spacing w:val="-2"/>
        </w:rPr>
        <w:t>u</w:t>
      </w:r>
      <w:r w:rsidRPr="00593FC6">
        <w:rPr>
          <w:rFonts w:ascii="Calibri" w:eastAsia="Calibri" w:hAnsi="Calibri" w:cs="Calibri"/>
        </w:rPr>
        <w:t>l</w:t>
      </w:r>
      <w:r w:rsidRPr="00593FC6">
        <w:rPr>
          <w:rFonts w:ascii="Calibri" w:eastAsia="Calibri" w:hAnsi="Calibri" w:cs="Calibri"/>
          <w:spacing w:val="1"/>
        </w:rPr>
        <w:t>u</w:t>
      </w:r>
      <w:r w:rsidRPr="00593FC6">
        <w:rPr>
          <w:rFonts w:ascii="Calibri" w:eastAsia="Calibri" w:hAnsi="Calibri" w:cs="Calibri"/>
        </w:rPr>
        <w:t>m</w:t>
      </w:r>
      <w:r w:rsidRPr="00593FC6">
        <w:rPr>
          <w:rFonts w:ascii="Calibri" w:eastAsia="Calibri" w:hAnsi="Calibri" w:cs="Calibri"/>
          <w:spacing w:val="-2"/>
        </w:rPr>
        <w:t xml:space="preserve"> w</w:t>
      </w:r>
      <w:r w:rsidRPr="00593FC6">
        <w:rPr>
          <w:rFonts w:ascii="Calibri" w:eastAsia="Calibri" w:hAnsi="Calibri" w:cs="Calibri"/>
        </w:rPr>
        <w:t>ill</w:t>
      </w:r>
      <w:r w:rsidRPr="00593FC6">
        <w:rPr>
          <w:rFonts w:ascii="Calibri" w:eastAsia="Calibri" w:hAnsi="Calibri" w:cs="Calibri"/>
          <w:spacing w:val="-4"/>
        </w:rPr>
        <w:t xml:space="preserve"> </w:t>
      </w:r>
      <w:r w:rsidRPr="00593FC6">
        <w:rPr>
          <w:rFonts w:ascii="Calibri" w:eastAsia="Calibri" w:hAnsi="Calibri" w:cs="Calibri"/>
        </w:rPr>
        <w:t>satis</w:t>
      </w:r>
      <w:r w:rsidRPr="00593FC6">
        <w:rPr>
          <w:rFonts w:ascii="Calibri" w:eastAsia="Calibri" w:hAnsi="Calibri" w:cs="Calibri"/>
          <w:spacing w:val="-2"/>
        </w:rPr>
        <w:t>f</w:t>
      </w:r>
      <w:r w:rsidRPr="00593FC6">
        <w:rPr>
          <w:rFonts w:ascii="Calibri" w:eastAsia="Calibri" w:hAnsi="Calibri" w:cs="Calibri"/>
        </w:rPr>
        <w:t>y</w:t>
      </w:r>
      <w:r w:rsidRPr="00593FC6">
        <w:rPr>
          <w:rFonts w:ascii="Calibri" w:eastAsia="Calibri" w:hAnsi="Calibri" w:cs="Calibri"/>
          <w:spacing w:val="-3"/>
        </w:rPr>
        <w:t xml:space="preserve"> </w:t>
      </w:r>
      <w:r w:rsidRPr="00593FC6">
        <w:rPr>
          <w:rFonts w:ascii="Calibri" w:eastAsia="Calibri" w:hAnsi="Calibri" w:cs="Calibri"/>
          <w:spacing w:val="1"/>
        </w:rPr>
        <w:t>t</w:t>
      </w:r>
      <w:r w:rsidRPr="00593FC6">
        <w:rPr>
          <w:rFonts w:ascii="Calibri" w:eastAsia="Calibri" w:hAnsi="Calibri" w:cs="Calibri"/>
        </w:rPr>
        <w:t>he</w:t>
      </w:r>
      <w:r w:rsidRPr="00593FC6">
        <w:rPr>
          <w:rFonts w:ascii="Calibri" w:eastAsia="Calibri" w:hAnsi="Calibri" w:cs="Calibri"/>
          <w:spacing w:val="-4"/>
        </w:rPr>
        <w:t xml:space="preserve"> </w:t>
      </w:r>
      <w:r w:rsidRPr="00593FC6">
        <w:rPr>
          <w:rFonts w:ascii="Calibri" w:eastAsia="Calibri" w:hAnsi="Calibri" w:cs="Calibri"/>
        </w:rPr>
        <w:t>r</w:t>
      </w:r>
      <w:r w:rsidRPr="00593FC6">
        <w:rPr>
          <w:rFonts w:ascii="Calibri" w:eastAsia="Calibri" w:hAnsi="Calibri" w:cs="Calibri"/>
          <w:spacing w:val="-2"/>
        </w:rPr>
        <w:t>e</w:t>
      </w:r>
      <w:r w:rsidRPr="00593FC6">
        <w:rPr>
          <w:rFonts w:ascii="Calibri" w:eastAsia="Calibri" w:hAnsi="Calibri" w:cs="Calibri"/>
        </w:rPr>
        <w:t>quir</w:t>
      </w:r>
      <w:r w:rsidRPr="00593FC6">
        <w:rPr>
          <w:rFonts w:ascii="Calibri" w:eastAsia="Calibri" w:hAnsi="Calibri" w:cs="Calibri"/>
          <w:spacing w:val="-2"/>
        </w:rPr>
        <w:t>e</w:t>
      </w:r>
      <w:r w:rsidRPr="00593FC6">
        <w:rPr>
          <w:rFonts w:ascii="Calibri" w:eastAsia="Calibri" w:hAnsi="Calibri" w:cs="Calibri"/>
        </w:rPr>
        <w:t>ments</w:t>
      </w:r>
      <w:r w:rsidRPr="00593FC6">
        <w:rPr>
          <w:rFonts w:ascii="Calibri" w:eastAsia="Calibri" w:hAnsi="Calibri" w:cs="Calibri"/>
          <w:spacing w:val="-2"/>
        </w:rPr>
        <w:t xml:space="preserve"> f</w:t>
      </w:r>
      <w:r w:rsidRPr="00593FC6">
        <w:rPr>
          <w:rFonts w:ascii="Calibri" w:eastAsia="Calibri" w:hAnsi="Calibri" w:cs="Calibri"/>
        </w:rPr>
        <w:t>or</w:t>
      </w:r>
      <w:r w:rsidRPr="00593FC6">
        <w:rPr>
          <w:rFonts w:ascii="Calibri" w:eastAsia="Calibri" w:hAnsi="Calibri" w:cs="Calibri"/>
          <w:spacing w:val="-4"/>
        </w:rPr>
        <w:t xml:space="preserve"> </w:t>
      </w:r>
      <w:r w:rsidRPr="00593FC6">
        <w:rPr>
          <w:rFonts w:ascii="Calibri" w:eastAsia="Calibri" w:hAnsi="Calibri" w:cs="Calibri"/>
          <w:spacing w:val="-2"/>
        </w:rPr>
        <w:t>t</w:t>
      </w:r>
      <w:r w:rsidRPr="00593FC6">
        <w:rPr>
          <w:rFonts w:ascii="Calibri" w:eastAsia="Calibri" w:hAnsi="Calibri" w:cs="Calibri"/>
        </w:rPr>
        <w:t>he</w:t>
      </w:r>
      <w:r w:rsidRPr="00593FC6">
        <w:rPr>
          <w:rFonts w:ascii="Calibri" w:eastAsia="Calibri" w:hAnsi="Calibri" w:cs="Calibri"/>
          <w:spacing w:val="5"/>
        </w:rPr>
        <w:t xml:space="preserve"> </w:t>
      </w:r>
      <w:r w:rsidRPr="00593FC6">
        <w:rPr>
          <w:rFonts w:ascii="Calibri" w:eastAsia="Calibri" w:hAnsi="Calibri" w:cs="Calibri"/>
          <w:b/>
          <w:bCs/>
          <w:spacing w:val="-2"/>
          <w:u w:val="thick" w:color="000000"/>
        </w:rPr>
        <w:t>A</w:t>
      </w:r>
      <w:r w:rsidRPr="00593FC6">
        <w:rPr>
          <w:rFonts w:ascii="Calibri" w:eastAsia="Calibri" w:hAnsi="Calibri" w:cs="Calibri"/>
          <w:b/>
          <w:bCs/>
          <w:u w:val="thick" w:color="000000"/>
        </w:rPr>
        <w:t>sso</w:t>
      </w:r>
      <w:r w:rsidRPr="00593FC6">
        <w:rPr>
          <w:rFonts w:ascii="Calibri" w:eastAsia="Calibri" w:hAnsi="Calibri" w:cs="Calibri"/>
          <w:b/>
          <w:bCs/>
          <w:spacing w:val="-3"/>
          <w:u w:val="thick" w:color="000000"/>
        </w:rPr>
        <w:t>c</w:t>
      </w:r>
      <w:r w:rsidRPr="00593FC6">
        <w:rPr>
          <w:rFonts w:ascii="Calibri" w:eastAsia="Calibri" w:hAnsi="Calibri" w:cs="Calibri"/>
          <w:b/>
          <w:bCs/>
          <w:u w:val="thick" w:color="000000"/>
        </w:rPr>
        <w:t>i</w:t>
      </w:r>
      <w:r w:rsidRPr="00593FC6">
        <w:rPr>
          <w:rFonts w:ascii="Calibri" w:eastAsia="Calibri" w:hAnsi="Calibri" w:cs="Calibri"/>
          <w:b/>
          <w:bCs/>
          <w:spacing w:val="-1"/>
          <w:u w:val="thick" w:color="000000"/>
        </w:rPr>
        <w:t>a</w:t>
      </w:r>
      <w:r w:rsidRPr="00593FC6">
        <w:rPr>
          <w:rFonts w:ascii="Calibri" w:eastAsia="Calibri" w:hAnsi="Calibri" w:cs="Calibri"/>
          <w:b/>
          <w:bCs/>
          <w:u w:val="thick" w:color="000000"/>
        </w:rPr>
        <w:t>te</w:t>
      </w:r>
      <w:r w:rsidRPr="00593FC6">
        <w:rPr>
          <w:rFonts w:ascii="Calibri" w:eastAsia="Calibri" w:hAnsi="Calibri" w:cs="Calibri"/>
          <w:b/>
          <w:bCs/>
          <w:spacing w:val="-3"/>
          <w:u w:val="thick" w:color="000000"/>
        </w:rPr>
        <w:t xml:space="preserve"> </w:t>
      </w:r>
      <w:r w:rsidRPr="00593FC6">
        <w:rPr>
          <w:rFonts w:ascii="Calibri" w:eastAsia="Calibri" w:hAnsi="Calibri" w:cs="Calibri"/>
          <w:b/>
          <w:bCs/>
          <w:u w:val="thick" w:color="000000"/>
        </w:rPr>
        <w:t xml:space="preserve">of Science in </w:t>
      </w:r>
      <w:r w:rsidR="00015DCA" w:rsidRPr="00593FC6">
        <w:rPr>
          <w:rFonts w:ascii="Calibri" w:eastAsia="Calibri" w:hAnsi="Calibri" w:cs="Calibri"/>
          <w:b/>
          <w:bCs/>
          <w:u w:val="thick" w:color="000000"/>
        </w:rPr>
        <w:t>Criminal Justice</w:t>
      </w:r>
      <w:r w:rsidRPr="00593FC6">
        <w:rPr>
          <w:rFonts w:ascii="Calibri" w:eastAsia="Calibri" w:hAnsi="Calibri" w:cs="Calibri"/>
          <w:b/>
          <w:bCs/>
          <w:u w:val="thick" w:color="000000"/>
        </w:rPr>
        <w:t xml:space="preserve"> (TSAP) </w:t>
      </w:r>
      <w:r w:rsidRPr="00593FC6">
        <w:rPr>
          <w:rFonts w:ascii="Calibri" w:eastAsia="Calibri" w:hAnsi="Calibri" w:cs="Calibri"/>
        </w:rPr>
        <w:t>deg</w:t>
      </w:r>
      <w:r w:rsidRPr="00593FC6">
        <w:rPr>
          <w:rFonts w:ascii="Calibri" w:eastAsia="Calibri" w:hAnsi="Calibri" w:cs="Calibri"/>
          <w:spacing w:val="-2"/>
        </w:rPr>
        <w:t>r</w:t>
      </w:r>
      <w:r w:rsidRPr="00593FC6">
        <w:rPr>
          <w:rFonts w:ascii="Calibri" w:eastAsia="Calibri" w:hAnsi="Calibri" w:cs="Calibri"/>
        </w:rPr>
        <w:t>ee</w:t>
      </w:r>
      <w:r w:rsidRPr="00593FC6">
        <w:rPr>
          <w:rFonts w:ascii="Calibri" w:eastAsia="Calibri" w:hAnsi="Calibri" w:cs="Calibri"/>
          <w:spacing w:val="-4"/>
        </w:rPr>
        <w:t xml:space="preserve"> </w:t>
      </w:r>
      <w:r w:rsidRPr="00593FC6">
        <w:rPr>
          <w:rFonts w:ascii="Calibri" w:eastAsia="Calibri" w:hAnsi="Calibri" w:cs="Calibri"/>
          <w:spacing w:val="-3"/>
        </w:rPr>
        <w:t>a</w:t>
      </w:r>
      <w:r w:rsidRPr="00593FC6">
        <w:rPr>
          <w:rFonts w:ascii="Calibri" w:eastAsia="Calibri" w:hAnsi="Calibri" w:cs="Calibri"/>
        </w:rPr>
        <w:t>t</w:t>
      </w:r>
      <w:r w:rsidRPr="00593FC6">
        <w:rPr>
          <w:rFonts w:ascii="Calibri" w:eastAsia="Calibri" w:hAnsi="Calibri" w:cs="Calibri"/>
          <w:spacing w:val="-6"/>
        </w:rPr>
        <w:t xml:space="preserve"> Ivy Tech Community College </w:t>
      </w:r>
      <w:r w:rsidRPr="00593FC6">
        <w:rPr>
          <w:rFonts w:ascii="Calibri" w:eastAsia="Calibri" w:hAnsi="Calibri" w:cs="Calibri"/>
        </w:rPr>
        <w:t>and</w:t>
      </w:r>
      <w:r w:rsidRPr="00593FC6">
        <w:rPr>
          <w:rFonts w:ascii="Calibri" w:eastAsia="Calibri" w:hAnsi="Calibri" w:cs="Calibri"/>
          <w:spacing w:val="-5"/>
        </w:rPr>
        <w:t xml:space="preserve"> </w:t>
      </w:r>
      <w:r w:rsidRPr="00593FC6">
        <w:rPr>
          <w:rFonts w:ascii="Calibri" w:eastAsia="Calibri" w:hAnsi="Calibri" w:cs="Calibri"/>
        </w:rPr>
        <w:t>le</w:t>
      </w:r>
      <w:r w:rsidRPr="00593FC6">
        <w:rPr>
          <w:rFonts w:ascii="Calibri" w:eastAsia="Calibri" w:hAnsi="Calibri" w:cs="Calibri"/>
          <w:spacing w:val="-2"/>
        </w:rPr>
        <w:t>a</w:t>
      </w:r>
      <w:r w:rsidRPr="00593FC6">
        <w:rPr>
          <w:rFonts w:ascii="Calibri" w:eastAsia="Calibri" w:hAnsi="Calibri" w:cs="Calibri"/>
        </w:rPr>
        <w:t>ds</w:t>
      </w:r>
      <w:r w:rsidRPr="00593FC6">
        <w:rPr>
          <w:rFonts w:ascii="Calibri" w:eastAsia="Calibri" w:hAnsi="Calibri" w:cs="Calibri"/>
          <w:spacing w:val="-7"/>
        </w:rPr>
        <w:t xml:space="preserve"> </w:t>
      </w:r>
      <w:r w:rsidRPr="00593FC6">
        <w:rPr>
          <w:rFonts w:ascii="Calibri" w:eastAsia="Calibri" w:hAnsi="Calibri" w:cs="Calibri"/>
        </w:rPr>
        <w:t>to the</w:t>
      </w:r>
      <w:r w:rsidRPr="00593FC6">
        <w:rPr>
          <w:rFonts w:ascii="Calibri" w:eastAsia="Calibri" w:hAnsi="Calibri" w:cs="Calibri"/>
          <w:spacing w:val="-5"/>
        </w:rPr>
        <w:t xml:space="preserve"> </w:t>
      </w:r>
      <w:r w:rsidRPr="00593FC6">
        <w:rPr>
          <w:rFonts w:ascii="Calibri" w:eastAsia="Calibri" w:hAnsi="Calibri" w:cs="Calibri"/>
          <w:b/>
          <w:bCs/>
          <w:u w:val="thick" w:color="000000"/>
        </w:rPr>
        <w:t>B</w:t>
      </w:r>
      <w:r w:rsidRPr="00593FC6">
        <w:rPr>
          <w:rFonts w:ascii="Calibri" w:eastAsia="Calibri" w:hAnsi="Calibri" w:cs="Calibri"/>
          <w:b/>
          <w:bCs/>
          <w:spacing w:val="-1"/>
          <w:u w:val="thick" w:color="000000"/>
        </w:rPr>
        <w:t>a</w:t>
      </w:r>
      <w:r w:rsidRPr="00593FC6">
        <w:rPr>
          <w:rFonts w:ascii="Calibri" w:eastAsia="Calibri" w:hAnsi="Calibri" w:cs="Calibri"/>
          <w:b/>
          <w:bCs/>
          <w:u w:val="thick" w:color="000000"/>
        </w:rPr>
        <w:t>ch</w:t>
      </w:r>
      <w:r w:rsidRPr="00593FC6">
        <w:rPr>
          <w:rFonts w:ascii="Calibri" w:eastAsia="Calibri" w:hAnsi="Calibri" w:cs="Calibri"/>
          <w:b/>
          <w:bCs/>
          <w:spacing w:val="-1"/>
          <w:u w:val="thick" w:color="000000"/>
        </w:rPr>
        <w:t>e</w:t>
      </w:r>
      <w:r w:rsidRPr="00593FC6">
        <w:rPr>
          <w:rFonts w:ascii="Calibri" w:eastAsia="Calibri" w:hAnsi="Calibri" w:cs="Calibri"/>
          <w:b/>
          <w:bCs/>
          <w:u w:val="thick" w:color="000000"/>
        </w:rPr>
        <w:t>lor</w:t>
      </w:r>
      <w:r w:rsidRPr="00593FC6">
        <w:rPr>
          <w:rFonts w:ascii="Calibri" w:eastAsia="Calibri" w:hAnsi="Calibri" w:cs="Calibri"/>
          <w:b/>
          <w:bCs/>
          <w:spacing w:val="-5"/>
          <w:u w:val="thick" w:color="000000"/>
        </w:rPr>
        <w:t xml:space="preserve"> </w:t>
      </w:r>
      <w:r w:rsidRPr="00593FC6">
        <w:rPr>
          <w:rFonts w:ascii="Calibri" w:eastAsia="Calibri" w:hAnsi="Calibri" w:cs="Calibri"/>
          <w:b/>
          <w:bCs/>
          <w:u w:val="thick" w:color="000000"/>
        </w:rPr>
        <w:t>of</w:t>
      </w:r>
      <w:r w:rsidRPr="00593FC6">
        <w:rPr>
          <w:rFonts w:ascii="Calibri" w:eastAsia="Calibri" w:hAnsi="Calibri" w:cs="Calibri"/>
          <w:b/>
          <w:bCs/>
          <w:spacing w:val="-4"/>
          <w:u w:val="thick" w:color="000000"/>
        </w:rPr>
        <w:t xml:space="preserve"> </w:t>
      </w:r>
      <w:r w:rsidR="00015DCA" w:rsidRPr="00593FC6">
        <w:rPr>
          <w:rFonts w:ascii="Calibri" w:eastAsia="Calibri" w:hAnsi="Calibri" w:cs="Calibri"/>
          <w:b/>
          <w:bCs/>
          <w:spacing w:val="-4"/>
          <w:u w:val="thick" w:color="000000"/>
        </w:rPr>
        <w:t>Arts in Criminal Justice</w:t>
      </w:r>
      <w:r w:rsidRPr="00593FC6">
        <w:rPr>
          <w:rFonts w:ascii="Calibri" w:eastAsia="Calibri" w:hAnsi="Calibri" w:cs="Calibri"/>
          <w:b/>
          <w:bCs/>
          <w:spacing w:val="-4"/>
          <w:u w:val="thick" w:color="000000"/>
        </w:rPr>
        <w:t xml:space="preserve"> </w:t>
      </w:r>
      <w:r w:rsidRPr="00593FC6">
        <w:rPr>
          <w:rFonts w:ascii="Calibri" w:eastAsia="Calibri" w:hAnsi="Calibri" w:cs="Calibri"/>
          <w:spacing w:val="-2"/>
        </w:rPr>
        <w:t>d</w:t>
      </w:r>
      <w:r w:rsidRPr="00593FC6">
        <w:rPr>
          <w:rFonts w:ascii="Calibri" w:eastAsia="Calibri" w:hAnsi="Calibri" w:cs="Calibri"/>
        </w:rPr>
        <w:t>egr</w:t>
      </w:r>
      <w:r w:rsidRPr="00593FC6">
        <w:rPr>
          <w:rFonts w:ascii="Calibri" w:eastAsia="Calibri" w:hAnsi="Calibri" w:cs="Calibri"/>
          <w:spacing w:val="1"/>
        </w:rPr>
        <w:t>e</w:t>
      </w:r>
      <w:r w:rsidRPr="00593FC6">
        <w:rPr>
          <w:rFonts w:ascii="Calibri" w:eastAsia="Calibri" w:hAnsi="Calibri" w:cs="Calibri"/>
        </w:rPr>
        <w:t>e</w:t>
      </w:r>
      <w:r w:rsidRPr="00593FC6">
        <w:rPr>
          <w:rFonts w:ascii="Calibri" w:eastAsia="Calibri" w:hAnsi="Calibri" w:cs="Calibri"/>
          <w:spacing w:val="-3"/>
        </w:rPr>
        <w:t xml:space="preserve"> a</w:t>
      </w:r>
      <w:r w:rsidRPr="00593FC6">
        <w:rPr>
          <w:rFonts w:ascii="Calibri" w:eastAsia="Calibri" w:hAnsi="Calibri" w:cs="Calibri"/>
        </w:rPr>
        <w:t>t</w:t>
      </w:r>
      <w:r w:rsidRPr="00593FC6">
        <w:rPr>
          <w:rFonts w:ascii="Calibri" w:eastAsia="Calibri" w:hAnsi="Calibri" w:cs="Calibri"/>
          <w:spacing w:val="-5"/>
        </w:rPr>
        <w:t xml:space="preserve"> </w:t>
      </w:r>
      <w:r w:rsidRPr="00593FC6">
        <w:rPr>
          <w:rFonts w:ascii="Calibri" w:eastAsia="Calibri" w:hAnsi="Calibri" w:cs="Calibri"/>
        </w:rPr>
        <w:t>No</w:t>
      </w:r>
      <w:r w:rsidRPr="00593FC6">
        <w:rPr>
          <w:rFonts w:ascii="Calibri" w:eastAsia="Calibri" w:hAnsi="Calibri" w:cs="Calibri"/>
          <w:spacing w:val="-3"/>
        </w:rPr>
        <w:t>r</w:t>
      </w:r>
      <w:r w:rsidRPr="00593FC6">
        <w:rPr>
          <w:rFonts w:ascii="Calibri" w:eastAsia="Calibri" w:hAnsi="Calibri" w:cs="Calibri"/>
        </w:rPr>
        <w:t>the</w:t>
      </w:r>
      <w:r w:rsidRPr="00593FC6">
        <w:rPr>
          <w:rFonts w:ascii="Calibri" w:eastAsia="Calibri" w:hAnsi="Calibri" w:cs="Calibri"/>
          <w:spacing w:val="-2"/>
        </w:rPr>
        <w:t>r</w:t>
      </w:r>
      <w:r w:rsidRPr="00593FC6">
        <w:rPr>
          <w:rFonts w:ascii="Calibri" w:eastAsia="Calibri" w:hAnsi="Calibri" w:cs="Calibri"/>
        </w:rPr>
        <w:t>n Ke</w:t>
      </w:r>
      <w:r w:rsidRPr="00593FC6">
        <w:rPr>
          <w:rFonts w:ascii="Calibri" w:eastAsia="Calibri" w:hAnsi="Calibri" w:cs="Calibri"/>
          <w:spacing w:val="1"/>
        </w:rPr>
        <w:t>n</w:t>
      </w:r>
      <w:r w:rsidRPr="00593FC6">
        <w:rPr>
          <w:rFonts w:ascii="Calibri" w:eastAsia="Calibri" w:hAnsi="Calibri" w:cs="Calibri"/>
          <w:spacing w:val="-2"/>
        </w:rPr>
        <w:t>t</w:t>
      </w:r>
      <w:r w:rsidRPr="00593FC6">
        <w:rPr>
          <w:rFonts w:ascii="Calibri" w:eastAsia="Calibri" w:hAnsi="Calibri" w:cs="Calibri"/>
        </w:rPr>
        <w:t>u</w:t>
      </w:r>
      <w:r w:rsidRPr="00593FC6">
        <w:rPr>
          <w:rFonts w:ascii="Calibri" w:eastAsia="Calibri" w:hAnsi="Calibri" w:cs="Calibri"/>
          <w:spacing w:val="-1"/>
        </w:rPr>
        <w:t>c</w:t>
      </w:r>
      <w:r w:rsidRPr="00593FC6">
        <w:rPr>
          <w:rFonts w:ascii="Calibri" w:eastAsia="Calibri" w:hAnsi="Calibri" w:cs="Calibri"/>
          <w:spacing w:val="-2"/>
        </w:rPr>
        <w:t>k</w:t>
      </w:r>
      <w:r w:rsidRPr="00593FC6">
        <w:rPr>
          <w:rFonts w:ascii="Calibri" w:eastAsia="Calibri" w:hAnsi="Calibri" w:cs="Calibri"/>
        </w:rPr>
        <w:t>y</w:t>
      </w:r>
      <w:r w:rsidRPr="00593FC6">
        <w:rPr>
          <w:rFonts w:ascii="Calibri" w:eastAsia="Calibri" w:hAnsi="Calibri" w:cs="Calibri"/>
          <w:spacing w:val="-17"/>
        </w:rPr>
        <w:t xml:space="preserve"> </w:t>
      </w:r>
      <w:r w:rsidRPr="00593FC6">
        <w:rPr>
          <w:rFonts w:ascii="Calibri" w:eastAsia="Calibri" w:hAnsi="Calibri" w:cs="Calibri"/>
        </w:rPr>
        <w:t>Universi</w:t>
      </w:r>
      <w:r w:rsidRPr="00593FC6">
        <w:rPr>
          <w:rFonts w:ascii="Calibri" w:eastAsia="Calibri" w:hAnsi="Calibri" w:cs="Calibri"/>
          <w:spacing w:val="1"/>
        </w:rPr>
        <w:t>t</w:t>
      </w:r>
      <w:r w:rsidRPr="00593FC6">
        <w:rPr>
          <w:rFonts w:ascii="Calibri" w:eastAsia="Calibri" w:hAnsi="Calibri" w:cs="Calibri"/>
        </w:rPr>
        <w:t>y.</w:t>
      </w:r>
    </w:p>
    <w:p w:rsidR="00DF24F1" w:rsidRPr="00593FC6" w:rsidRDefault="00DF24F1" w:rsidP="00593FC6">
      <w:pPr>
        <w:spacing w:after="0"/>
        <w:rPr>
          <w:rFonts w:ascii="Calibri" w:hAnsi="Calibri" w:cs="Calibri"/>
        </w:rPr>
      </w:pPr>
    </w:p>
    <w:p w:rsidR="008916FC" w:rsidRPr="00593FC6" w:rsidRDefault="008916FC" w:rsidP="00593FC6">
      <w:pPr>
        <w:pStyle w:val="Heading2"/>
        <w:spacing w:before="0"/>
        <w:rPr>
          <w:rFonts w:ascii="Calibri" w:hAnsi="Calibri" w:cs="Calibri"/>
          <w:szCs w:val="24"/>
        </w:rPr>
      </w:pPr>
      <w:r w:rsidRPr="00593FC6">
        <w:rPr>
          <w:rFonts w:ascii="Calibri" w:hAnsi="Calibri" w:cs="Calibri"/>
          <w:szCs w:val="24"/>
        </w:rPr>
        <w:t>Applying to the IvyTech2NKU Program</w:t>
      </w:r>
    </w:p>
    <w:p w:rsidR="008916FC" w:rsidRPr="00593FC6" w:rsidRDefault="008916FC" w:rsidP="00593FC6">
      <w:pPr>
        <w:spacing w:after="0"/>
        <w:rPr>
          <w:rFonts w:ascii="Calibri" w:hAnsi="Calibri" w:cs="Calibri"/>
        </w:rPr>
      </w:pPr>
      <w:r w:rsidRPr="00593FC6">
        <w:rPr>
          <w:rFonts w:ascii="Calibri" w:hAnsi="Calibri" w:cs="Calibr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8916FC" w:rsidRPr="00593FC6" w:rsidRDefault="008916FC" w:rsidP="00593FC6">
      <w:pPr>
        <w:spacing w:after="0"/>
        <w:rPr>
          <w:rFonts w:ascii="Calibri" w:hAnsi="Calibri" w:cs="Calibri"/>
        </w:rPr>
      </w:pPr>
    </w:p>
    <w:p w:rsidR="00DF24F1" w:rsidRPr="00593FC6" w:rsidRDefault="00DF24F1" w:rsidP="00593FC6">
      <w:pPr>
        <w:pStyle w:val="Heading2"/>
        <w:spacing w:before="0"/>
        <w:rPr>
          <w:rFonts w:ascii="Calibri" w:hAnsi="Calibri" w:cs="Calibri"/>
          <w:szCs w:val="24"/>
        </w:rPr>
      </w:pPr>
      <w:r w:rsidRPr="00593FC6">
        <w:rPr>
          <w:rFonts w:ascii="Calibri" w:hAnsi="Calibri" w:cs="Calibri"/>
          <w:szCs w:val="24"/>
        </w:rPr>
        <w:t>Degree Requirements for Ivy Tech</w:t>
      </w:r>
    </w:p>
    <w:p w:rsidR="00DF24F1" w:rsidRPr="00593FC6" w:rsidRDefault="00DF24F1" w:rsidP="00593FC6">
      <w:pPr>
        <w:spacing w:after="0"/>
        <w:rPr>
          <w:rFonts w:ascii="Calibri" w:hAnsi="Calibri" w:cs="Calibri"/>
        </w:rPr>
      </w:pPr>
      <w:r w:rsidRPr="00593FC6">
        <w:rPr>
          <w:rFonts w:ascii="Calibri" w:hAnsi="Calibri" w:cs="Calibr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DF24F1" w:rsidRPr="00593FC6" w:rsidRDefault="00DF24F1" w:rsidP="00593FC6">
      <w:pPr>
        <w:spacing w:after="0"/>
        <w:rPr>
          <w:rFonts w:ascii="Calibri" w:hAnsi="Calibri" w:cs="Calibri"/>
        </w:rPr>
      </w:pPr>
    </w:p>
    <w:p w:rsidR="00A9189B" w:rsidRPr="00593FC6" w:rsidRDefault="00A9189B" w:rsidP="00593FC6">
      <w:pPr>
        <w:pStyle w:val="Heading2"/>
        <w:spacing w:before="0"/>
        <w:rPr>
          <w:rFonts w:ascii="Calibri" w:hAnsi="Calibri" w:cs="Calibri"/>
          <w:szCs w:val="24"/>
        </w:rPr>
      </w:pPr>
      <w:r w:rsidRPr="00593FC6">
        <w:rPr>
          <w:rFonts w:ascii="Calibri" w:hAnsi="Calibri" w:cs="Calibri"/>
          <w:szCs w:val="24"/>
        </w:rPr>
        <w:t>Admission Requirements to NKU</w:t>
      </w:r>
    </w:p>
    <w:p w:rsidR="00A9189B" w:rsidRPr="00593FC6" w:rsidRDefault="00A9189B" w:rsidP="00593FC6">
      <w:pPr>
        <w:spacing w:after="0"/>
        <w:rPr>
          <w:rFonts w:ascii="Calibri" w:hAnsi="Calibri" w:cs="Calibri"/>
        </w:rPr>
      </w:pPr>
      <w:r w:rsidRPr="00593FC6">
        <w:rPr>
          <w:rFonts w:ascii="Calibri" w:hAnsi="Calibri" w:cs="Calibri"/>
        </w:rPr>
        <w:t>Students completing an associate degree with a cumulative GPA of 2.0 or higher will be accepted into NKU.</w:t>
      </w:r>
    </w:p>
    <w:p w:rsidR="00A9189B" w:rsidRPr="00593FC6" w:rsidRDefault="00A9189B" w:rsidP="00593FC6">
      <w:pPr>
        <w:spacing w:after="0"/>
        <w:rPr>
          <w:rFonts w:ascii="Calibri" w:hAnsi="Calibri" w:cs="Calibri"/>
        </w:rPr>
      </w:pPr>
    </w:p>
    <w:p w:rsidR="00A9189B" w:rsidRPr="00593FC6" w:rsidRDefault="00A9189B" w:rsidP="00593FC6">
      <w:pPr>
        <w:spacing w:after="0"/>
        <w:rPr>
          <w:rFonts w:ascii="Calibri" w:hAnsi="Calibri" w:cs="Calibri"/>
          <w:iCs/>
        </w:rPr>
      </w:pPr>
      <w:r w:rsidRPr="00593FC6">
        <w:rPr>
          <w:rFonts w:ascii="Calibri" w:hAnsi="Calibri" w:cs="Calibri"/>
          <w:iCs/>
        </w:rPr>
        <w:t xml:space="preserve">This major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 </w:t>
      </w:r>
      <w:r w:rsidR="00150C8D" w:rsidRPr="00593FC6">
        <w:rPr>
          <w:rFonts w:ascii="Calibri" w:hAnsi="Calibri" w:cs="Calibri"/>
        </w:rPr>
        <w:t xml:space="preserve">For more information about the </w:t>
      </w:r>
      <w:hyperlink r:id="rId6" w:anchor="overview" w:history="1">
        <w:r w:rsidR="00150C8D" w:rsidRPr="00593FC6">
          <w:rPr>
            <w:rStyle w:val="Hyperlink"/>
            <w:rFonts w:ascii="Calibri" w:hAnsi="Calibri" w:cs="Calibri"/>
          </w:rPr>
          <w:t>Online Accelerated program in Criminal Justice</w:t>
        </w:r>
      </w:hyperlink>
      <w:r w:rsidR="00150C8D" w:rsidRPr="00593FC6">
        <w:rPr>
          <w:rFonts w:ascii="Calibri" w:hAnsi="Calibri" w:cs="Calibri"/>
        </w:rPr>
        <w:t xml:space="preserve"> visit our website.</w:t>
      </w:r>
    </w:p>
    <w:p w:rsidR="00593FC6" w:rsidRDefault="00593FC6" w:rsidP="00593FC6">
      <w:pPr>
        <w:pStyle w:val="Heading2"/>
        <w:spacing w:before="0"/>
        <w:rPr>
          <w:rFonts w:ascii="Calibri" w:hAnsi="Calibri" w:cs="Calibri"/>
          <w:sz w:val="22"/>
          <w:szCs w:val="22"/>
        </w:rPr>
      </w:pPr>
    </w:p>
    <w:p w:rsidR="008D5215" w:rsidRPr="00593FC6" w:rsidRDefault="008D5215" w:rsidP="00593FC6">
      <w:pPr>
        <w:pStyle w:val="Heading2"/>
        <w:spacing w:before="0"/>
        <w:rPr>
          <w:rFonts w:ascii="Calibri" w:hAnsi="Calibri" w:cs="Calibri"/>
          <w:szCs w:val="24"/>
        </w:rPr>
      </w:pPr>
      <w:r w:rsidRPr="00593FC6">
        <w:rPr>
          <w:rFonts w:ascii="Calibri" w:hAnsi="Calibri" w:cs="Calibri"/>
          <w:szCs w:val="24"/>
        </w:rPr>
        <w:t>Degree Requirements for NKU</w:t>
      </w:r>
    </w:p>
    <w:p w:rsidR="008D5215" w:rsidRPr="00593FC6" w:rsidRDefault="008D5215" w:rsidP="00593FC6">
      <w:pPr>
        <w:spacing w:after="0"/>
        <w:rPr>
          <w:rFonts w:ascii="Calibri" w:hAnsi="Calibri" w:cs="Calibri"/>
        </w:rPr>
      </w:pPr>
      <w:r w:rsidRPr="00593FC6">
        <w:rPr>
          <w:rFonts w:ascii="Calibri" w:hAnsi="Calibri" w:cs="Calibr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as indicated on the pathway. </w:t>
      </w:r>
    </w:p>
    <w:p w:rsidR="008D5215" w:rsidRPr="00593FC6" w:rsidRDefault="008D5215" w:rsidP="00593FC6">
      <w:pPr>
        <w:spacing w:after="0"/>
        <w:rPr>
          <w:rFonts w:ascii="Calibri" w:hAnsi="Calibri" w:cs="Calibri"/>
        </w:rPr>
      </w:pPr>
    </w:p>
    <w:p w:rsidR="008D5215" w:rsidRPr="00593FC6" w:rsidRDefault="008D5215" w:rsidP="00593FC6">
      <w:pPr>
        <w:spacing w:after="0"/>
        <w:rPr>
          <w:rFonts w:ascii="Calibri" w:hAnsi="Calibri" w:cs="Calibri"/>
        </w:rPr>
      </w:pPr>
      <w:r w:rsidRPr="00593FC6">
        <w:rPr>
          <w:rFonts w:ascii="Calibri" w:hAnsi="Calibri" w:cs="Calibri"/>
        </w:rPr>
        <w:t xml:space="preserve">Students majoring in criminal justice must earn at least a C- in each course counted as part of the major. At least 24 hours of JUS courses must be earned in residence at NKU. </w:t>
      </w:r>
    </w:p>
    <w:p w:rsidR="008D5215" w:rsidRPr="00593FC6" w:rsidRDefault="008D5215" w:rsidP="00593FC6">
      <w:pPr>
        <w:spacing w:after="0"/>
        <w:rPr>
          <w:rFonts w:ascii="Calibri" w:hAnsi="Calibri" w:cs="Calibri"/>
        </w:rPr>
      </w:pPr>
      <w:r w:rsidRPr="00593FC6">
        <w:rPr>
          <w:rFonts w:ascii="Calibri" w:hAnsi="Calibri" w:cs="Calibri"/>
        </w:rPr>
        <w:br w:type="page"/>
      </w:r>
    </w:p>
    <w:p w:rsidR="001C5007" w:rsidRPr="00593FC6" w:rsidRDefault="001C5007" w:rsidP="00547117">
      <w:pPr>
        <w:pStyle w:val="Heading3"/>
        <w:rPr>
          <w:rFonts w:ascii="Calibri" w:hAnsi="Calibri" w:cs="Calibri"/>
        </w:rPr>
      </w:pPr>
      <w:r w:rsidRPr="00593FC6">
        <w:rPr>
          <w:rFonts w:ascii="Calibri" w:hAnsi="Calibri" w:cs="Calibri"/>
        </w:rPr>
        <w:lastRenderedPageBreak/>
        <w:t>Ivy Tech Community College of Indiana</w:t>
      </w:r>
    </w:p>
    <w:p w:rsidR="00C41511" w:rsidRPr="00593FC6" w:rsidRDefault="00C41511" w:rsidP="00C41511">
      <w:pPr>
        <w:spacing w:after="0"/>
        <w:jc w:val="center"/>
        <w:rPr>
          <w:rFonts w:ascii="Calibri" w:hAnsi="Calibri" w:cs="Calibri"/>
          <w:b/>
        </w:rPr>
      </w:pPr>
    </w:p>
    <w:p w:rsidR="00C41511" w:rsidRPr="00593FC6" w:rsidRDefault="00C41511" w:rsidP="00C41511">
      <w:pPr>
        <w:spacing w:after="0"/>
        <w:rPr>
          <w:rFonts w:ascii="Calibri" w:hAnsi="Calibri" w:cs="Calibri"/>
        </w:rPr>
      </w:pPr>
      <w:r w:rsidRPr="00593FC6">
        <w:rPr>
          <w:rFonts w:ascii="Calibri" w:hAnsi="Calibri" w:cs="Calibri"/>
        </w:rPr>
        <w:t xml:space="preserve">Students must complete the following courses for an Associate of Science in </w:t>
      </w:r>
      <w:r w:rsidR="00015DCA" w:rsidRPr="00593FC6">
        <w:rPr>
          <w:rFonts w:ascii="Calibri" w:hAnsi="Calibri" w:cs="Calibri"/>
        </w:rPr>
        <w:t>Criminal Justice</w:t>
      </w:r>
      <w:r w:rsidRPr="00593FC6">
        <w:rPr>
          <w:rFonts w:ascii="Calibri" w:hAnsi="Calibri" w:cs="Calibri"/>
        </w:rPr>
        <w:t xml:space="preserve"> (TSAP).</w:t>
      </w:r>
    </w:p>
    <w:p w:rsidR="00C26F9A" w:rsidRPr="00593FC6" w:rsidRDefault="00C26F9A" w:rsidP="00C41511">
      <w:pPr>
        <w:spacing w:after="0"/>
        <w:rPr>
          <w:rFonts w:ascii="Calibri" w:hAnsi="Calibri" w:cs="Calibri"/>
        </w:rPr>
      </w:pPr>
    </w:p>
    <w:p w:rsidR="00C26F9A" w:rsidRPr="00593FC6" w:rsidRDefault="00C26F9A" w:rsidP="00547117">
      <w:pPr>
        <w:pStyle w:val="Heading4"/>
        <w:rPr>
          <w:rFonts w:ascii="Calibri" w:hAnsi="Calibri" w:cs="Calibri"/>
          <w:sz w:val="22"/>
        </w:rPr>
      </w:pPr>
      <w:r w:rsidRPr="00593FC6">
        <w:rPr>
          <w:rFonts w:ascii="Calibri" w:hAnsi="Calibri" w:cs="Calibri"/>
          <w:sz w:val="22"/>
        </w:rPr>
        <w:t xml:space="preserve">Category </w:t>
      </w:r>
      <w:r w:rsidR="008916FC" w:rsidRPr="00593FC6">
        <w:rPr>
          <w:rFonts w:ascii="Calibri" w:hAnsi="Calibri" w:cs="Calibri"/>
          <w:sz w:val="22"/>
        </w:rPr>
        <w:t>1</w:t>
      </w:r>
      <w:r w:rsidRPr="00593FC6">
        <w:rPr>
          <w:rFonts w:ascii="Calibri" w:hAnsi="Calibri" w:cs="Calibri"/>
          <w:sz w:val="22"/>
        </w:rPr>
        <w:t>: Transfer General Education Core (TGEC) Competencies</w:t>
      </w:r>
    </w:p>
    <w:p w:rsidR="001C5007" w:rsidRPr="00593FC6" w:rsidRDefault="001C5007" w:rsidP="00C41511">
      <w:pPr>
        <w:spacing w:after="0"/>
        <w:jc w:val="center"/>
        <w:rPr>
          <w:rFonts w:ascii="Calibri" w:hAnsi="Calibri" w:cs="Calibr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255"/>
        <w:gridCol w:w="4772"/>
        <w:gridCol w:w="892"/>
        <w:gridCol w:w="1115"/>
        <w:gridCol w:w="1316"/>
      </w:tblGrid>
      <w:tr w:rsidR="001C5007" w:rsidRPr="00593FC6" w:rsidTr="00671F95">
        <w:trPr>
          <w:tblHeader/>
        </w:trPr>
        <w:tc>
          <w:tcPr>
            <w:tcW w:w="1255" w:type="dxa"/>
            <w:shd w:val="clear" w:color="auto" w:fill="F2F2F2" w:themeFill="background1" w:themeFillShade="F2"/>
            <w:vAlign w:val="center"/>
          </w:tcPr>
          <w:p w:rsidR="001C5007" w:rsidRPr="00593FC6" w:rsidRDefault="001C5007" w:rsidP="00112706">
            <w:pPr>
              <w:jc w:val="center"/>
              <w:rPr>
                <w:b/>
                <w:sz w:val="22"/>
                <w:szCs w:val="22"/>
              </w:rPr>
            </w:pPr>
            <w:r w:rsidRPr="00593FC6">
              <w:rPr>
                <w:b/>
                <w:sz w:val="22"/>
                <w:szCs w:val="22"/>
              </w:rPr>
              <w:t>ITCC Course</w:t>
            </w:r>
          </w:p>
        </w:tc>
        <w:tc>
          <w:tcPr>
            <w:tcW w:w="4772" w:type="dxa"/>
            <w:shd w:val="clear" w:color="auto" w:fill="F2F2F2" w:themeFill="background1" w:themeFillShade="F2"/>
            <w:vAlign w:val="center"/>
          </w:tcPr>
          <w:p w:rsidR="001C5007" w:rsidRPr="00593FC6" w:rsidRDefault="001C5007" w:rsidP="00112706">
            <w:pPr>
              <w:jc w:val="center"/>
              <w:rPr>
                <w:b/>
                <w:sz w:val="22"/>
                <w:szCs w:val="22"/>
              </w:rPr>
            </w:pPr>
            <w:r w:rsidRPr="00593FC6">
              <w:rPr>
                <w:b/>
                <w:sz w:val="22"/>
                <w:szCs w:val="22"/>
              </w:rPr>
              <w:t>Course or Category</w:t>
            </w:r>
          </w:p>
        </w:tc>
        <w:tc>
          <w:tcPr>
            <w:tcW w:w="892" w:type="dxa"/>
            <w:shd w:val="clear" w:color="auto" w:fill="F2F2F2" w:themeFill="background1" w:themeFillShade="F2"/>
            <w:vAlign w:val="center"/>
          </w:tcPr>
          <w:p w:rsidR="001C5007" w:rsidRPr="00593FC6" w:rsidRDefault="001C5007" w:rsidP="00112706">
            <w:pPr>
              <w:jc w:val="center"/>
              <w:rPr>
                <w:b/>
                <w:sz w:val="22"/>
                <w:szCs w:val="22"/>
              </w:rPr>
            </w:pPr>
            <w:r w:rsidRPr="00593FC6">
              <w:rPr>
                <w:b/>
                <w:sz w:val="22"/>
                <w:szCs w:val="22"/>
              </w:rPr>
              <w:t>Credits</w:t>
            </w:r>
          </w:p>
        </w:tc>
        <w:tc>
          <w:tcPr>
            <w:tcW w:w="1115" w:type="dxa"/>
            <w:shd w:val="clear" w:color="auto" w:fill="F2F2F2" w:themeFill="background1" w:themeFillShade="F2"/>
            <w:vAlign w:val="center"/>
          </w:tcPr>
          <w:p w:rsidR="001C5007" w:rsidRPr="00593FC6" w:rsidRDefault="001C5007" w:rsidP="00D448C6">
            <w:pPr>
              <w:jc w:val="center"/>
              <w:rPr>
                <w:b/>
                <w:sz w:val="22"/>
                <w:szCs w:val="22"/>
              </w:rPr>
            </w:pPr>
            <w:r w:rsidRPr="00593FC6">
              <w:rPr>
                <w:b/>
                <w:sz w:val="22"/>
                <w:szCs w:val="22"/>
              </w:rPr>
              <w:t>NKU Course</w:t>
            </w:r>
          </w:p>
        </w:tc>
        <w:tc>
          <w:tcPr>
            <w:tcW w:w="1316" w:type="dxa"/>
            <w:shd w:val="clear" w:color="auto" w:fill="F2F2F2" w:themeFill="background1" w:themeFillShade="F2"/>
            <w:vAlign w:val="center"/>
          </w:tcPr>
          <w:p w:rsidR="001C5007" w:rsidRPr="00593FC6" w:rsidRDefault="00C26F9A" w:rsidP="00112706">
            <w:pPr>
              <w:rPr>
                <w:b/>
                <w:sz w:val="22"/>
                <w:szCs w:val="22"/>
              </w:rPr>
            </w:pPr>
            <w:r w:rsidRPr="00593FC6">
              <w:rPr>
                <w:b/>
                <w:noProof/>
                <w:sz w:val="22"/>
                <w:szCs w:val="22"/>
              </w:rPr>
              <w:t>Completed</w:t>
            </w:r>
          </w:p>
        </w:tc>
      </w:tr>
      <w:tr w:rsidR="001C5007" w:rsidRPr="00593FC6" w:rsidTr="00671F95">
        <w:tc>
          <w:tcPr>
            <w:tcW w:w="1255" w:type="dxa"/>
          </w:tcPr>
          <w:p w:rsidR="001C5007" w:rsidRPr="00593FC6" w:rsidRDefault="001C5007" w:rsidP="00112706">
            <w:pPr>
              <w:rPr>
                <w:sz w:val="22"/>
                <w:szCs w:val="22"/>
              </w:rPr>
            </w:pPr>
            <w:r w:rsidRPr="00593FC6">
              <w:rPr>
                <w:sz w:val="22"/>
                <w:szCs w:val="22"/>
              </w:rPr>
              <w:t>ENGL 111</w:t>
            </w:r>
          </w:p>
        </w:tc>
        <w:tc>
          <w:tcPr>
            <w:tcW w:w="4772" w:type="dxa"/>
            <w:vAlign w:val="center"/>
          </w:tcPr>
          <w:p w:rsidR="001C5007" w:rsidRPr="00593FC6" w:rsidRDefault="001C5007" w:rsidP="00112706">
            <w:pPr>
              <w:rPr>
                <w:sz w:val="22"/>
                <w:szCs w:val="22"/>
              </w:rPr>
            </w:pPr>
            <w:r w:rsidRPr="00593FC6">
              <w:rPr>
                <w:sz w:val="22"/>
                <w:szCs w:val="22"/>
              </w:rPr>
              <w:t>English Composition</w:t>
            </w:r>
          </w:p>
        </w:tc>
        <w:tc>
          <w:tcPr>
            <w:tcW w:w="892" w:type="dxa"/>
            <w:vAlign w:val="center"/>
          </w:tcPr>
          <w:p w:rsidR="001C5007" w:rsidRPr="00593FC6" w:rsidRDefault="001C5007" w:rsidP="00112706">
            <w:pPr>
              <w:jc w:val="center"/>
              <w:rPr>
                <w:sz w:val="22"/>
                <w:szCs w:val="22"/>
              </w:rPr>
            </w:pPr>
            <w:r w:rsidRPr="00593FC6">
              <w:rPr>
                <w:sz w:val="22"/>
                <w:szCs w:val="22"/>
              </w:rPr>
              <w:t>3</w:t>
            </w:r>
          </w:p>
        </w:tc>
        <w:tc>
          <w:tcPr>
            <w:tcW w:w="1115" w:type="dxa"/>
          </w:tcPr>
          <w:p w:rsidR="001C5007" w:rsidRPr="00593FC6" w:rsidRDefault="001C5007" w:rsidP="00112706">
            <w:pPr>
              <w:rPr>
                <w:sz w:val="22"/>
                <w:szCs w:val="22"/>
              </w:rPr>
            </w:pPr>
            <w:r w:rsidRPr="00593FC6">
              <w:rPr>
                <w:sz w:val="22"/>
                <w:szCs w:val="22"/>
              </w:rPr>
              <w:t>ENG 101</w:t>
            </w:r>
          </w:p>
        </w:tc>
        <w:tc>
          <w:tcPr>
            <w:tcW w:w="1316" w:type="dxa"/>
          </w:tcPr>
          <w:p w:rsidR="001C5007" w:rsidRPr="00593FC6" w:rsidRDefault="001C5007" w:rsidP="00112706">
            <w:pPr>
              <w:rPr>
                <w:sz w:val="22"/>
                <w:szCs w:val="22"/>
              </w:rPr>
            </w:pPr>
          </w:p>
        </w:tc>
      </w:tr>
      <w:tr w:rsidR="001C5007" w:rsidRPr="00593FC6" w:rsidTr="00671F95">
        <w:tc>
          <w:tcPr>
            <w:tcW w:w="1255" w:type="dxa"/>
          </w:tcPr>
          <w:p w:rsidR="001C5007" w:rsidRPr="00593FC6" w:rsidRDefault="001C5007" w:rsidP="00112706">
            <w:pPr>
              <w:rPr>
                <w:sz w:val="22"/>
                <w:szCs w:val="22"/>
              </w:rPr>
            </w:pPr>
            <w:r w:rsidRPr="00593FC6">
              <w:rPr>
                <w:sz w:val="22"/>
                <w:szCs w:val="22"/>
              </w:rPr>
              <w:t>XXXX XXX</w:t>
            </w:r>
          </w:p>
        </w:tc>
        <w:tc>
          <w:tcPr>
            <w:tcW w:w="4772" w:type="dxa"/>
            <w:vAlign w:val="center"/>
          </w:tcPr>
          <w:p w:rsidR="001C5007" w:rsidRPr="00593FC6" w:rsidRDefault="001C5007" w:rsidP="00112706">
            <w:pPr>
              <w:rPr>
                <w:sz w:val="22"/>
                <w:szCs w:val="22"/>
              </w:rPr>
            </w:pPr>
            <w:r w:rsidRPr="00593FC6">
              <w:rPr>
                <w:sz w:val="22"/>
                <w:szCs w:val="22"/>
              </w:rPr>
              <w:t>Speaking and Listening Elective</w:t>
            </w:r>
          </w:p>
        </w:tc>
        <w:tc>
          <w:tcPr>
            <w:tcW w:w="892" w:type="dxa"/>
            <w:vAlign w:val="center"/>
          </w:tcPr>
          <w:p w:rsidR="001C5007" w:rsidRPr="00593FC6" w:rsidRDefault="001C5007" w:rsidP="00112706">
            <w:pPr>
              <w:jc w:val="center"/>
              <w:rPr>
                <w:sz w:val="22"/>
                <w:szCs w:val="22"/>
              </w:rPr>
            </w:pPr>
            <w:r w:rsidRPr="00593FC6">
              <w:rPr>
                <w:sz w:val="22"/>
                <w:szCs w:val="22"/>
              </w:rPr>
              <w:t>3</w:t>
            </w:r>
          </w:p>
        </w:tc>
        <w:tc>
          <w:tcPr>
            <w:tcW w:w="1115" w:type="dxa"/>
          </w:tcPr>
          <w:p w:rsidR="001C5007" w:rsidRPr="00593FC6" w:rsidRDefault="001C5007" w:rsidP="00112706">
            <w:pPr>
              <w:rPr>
                <w:sz w:val="22"/>
                <w:szCs w:val="22"/>
              </w:rPr>
            </w:pPr>
            <w:r w:rsidRPr="00593FC6">
              <w:rPr>
                <w:sz w:val="22"/>
                <w:szCs w:val="22"/>
              </w:rPr>
              <w:t>TBD XXX</w:t>
            </w:r>
          </w:p>
        </w:tc>
        <w:tc>
          <w:tcPr>
            <w:tcW w:w="1316" w:type="dxa"/>
          </w:tcPr>
          <w:p w:rsidR="001C5007" w:rsidRPr="00593FC6" w:rsidRDefault="001C5007" w:rsidP="00112706">
            <w:pPr>
              <w:rPr>
                <w:sz w:val="22"/>
                <w:szCs w:val="22"/>
              </w:rPr>
            </w:pPr>
          </w:p>
        </w:tc>
      </w:tr>
      <w:tr w:rsidR="001C5007" w:rsidRPr="00593FC6" w:rsidTr="00671F95">
        <w:tc>
          <w:tcPr>
            <w:tcW w:w="1255" w:type="dxa"/>
            <w:vAlign w:val="center"/>
          </w:tcPr>
          <w:p w:rsidR="001C5007" w:rsidRPr="00593FC6" w:rsidRDefault="001C5007" w:rsidP="00112706">
            <w:pPr>
              <w:rPr>
                <w:sz w:val="22"/>
                <w:szCs w:val="22"/>
              </w:rPr>
            </w:pPr>
            <w:r w:rsidRPr="00593FC6">
              <w:rPr>
                <w:sz w:val="22"/>
                <w:szCs w:val="22"/>
              </w:rPr>
              <w:t>XXXX XXX</w:t>
            </w:r>
          </w:p>
        </w:tc>
        <w:tc>
          <w:tcPr>
            <w:tcW w:w="4772" w:type="dxa"/>
            <w:vAlign w:val="center"/>
          </w:tcPr>
          <w:p w:rsidR="001C5007" w:rsidRPr="00593FC6" w:rsidRDefault="001C5007" w:rsidP="00112706">
            <w:pPr>
              <w:rPr>
                <w:sz w:val="22"/>
                <w:szCs w:val="22"/>
              </w:rPr>
            </w:pPr>
            <w:r w:rsidRPr="00593FC6">
              <w:rPr>
                <w:sz w:val="22"/>
                <w:szCs w:val="22"/>
              </w:rPr>
              <w:t>Quantitative Reasoning Elective</w:t>
            </w:r>
          </w:p>
        </w:tc>
        <w:tc>
          <w:tcPr>
            <w:tcW w:w="892" w:type="dxa"/>
            <w:vAlign w:val="center"/>
          </w:tcPr>
          <w:p w:rsidR="001C5007" w:rsidRPr="00593FC6" w:rsidRDefault="001C5007" w:rsidP="00112706">
            <w:pPr>
              <w:jc w:val="center"/>
              <w:rPr>
                <w:sz w:val="22"/>
                <w:szCs w:val="22"/>
              </w:rPr>
            </w:pPr>
            <w:r w:rsidRPr="00593FC6">
              <w:rPr>
                <w:sz w:val="22"/>
                <w:szCs w:val="22"/>
              </w:rPr>
              <w:t>3-4</w:t>
            </w:r>
          </w:p>
        </w:tc>
        <w:tc>
          <w:tcPr>
            <w:tcW w:w="1115" w:type="dxa"/>
            <w:vAlign w:val="center"/>
          </w:tcPr>
          <w:p w:rsidR="001C5007" w:rsidRPr="00593FC6" w:rsidRDefault="001C5007" w:rsidP="00015DCA">
            <w:pPr>
              <w:rPr>
                <w:sz w:val="22"/>
                <w:szCs w:val="22"/>
              </w:rPr>
            </w:pPr>
            <w:r w:rsidRPr="00593FC6">
              <w:rPr>
                <w:sz w:val="22"/>
                <w:szCs w:val="22"/>
              </w:rPr>
              <w:t>TBD XXX</w:t>
            </w:r>
          </w:p>
        </w:tc>
        <w:tc>
          <w:tcPr>
            <w:tcW w:w="1316" w:type="dxa"/>
          </w:tcPr>
          <w:p w:rsidR="001C5007" w:rsidRPr="00593FC6" w:rsidRDefault="001C5007" w:rsidP="00112706">
            <w:pPr>
              <w:rPr>
                <w:sz w:val="22"/>
                <w:szCs w:val="22"/>
              </w:rPr>
            </w:pPr>
          </w:p>
        </w:tc>
      </w:tr>
      <w:tr w:rsidR="001C5007" w:rsidRPr="00593FC6" w:rsidTr="00671F95">
        <w:tc>
          <w:tcPr>
            <w:tcW w:w="1255" w:type="dxa"/>
            <w:shd w:val="clear" w:color="auto" w:fill="auto"/>
            <w:vAlign w:val="center"/>
          </w:tcPr>
          <w:p w:rsidR="001C5007" w:rsidRPr="00593FC6" w:rsidRDefault="001C5007" w:rsidP="00112706">
            <w:pPr>
              <w:rPr>
                <w:sz w:val="22"/>
                <w:szCs w:val="22"/>
              </w:rPr>
            </w:pPr>
            <w:r w:rsidRPr="00593FC6">
              <w:rPr>
                <w:sz w:val="22"/>
                <w:szCs w:val="22"/>
              </w:rPr>
              <w:t>XXXX XXX</w:t>
            </w:r>
          </w:p>
        </w:tc>
        <w:tc>
          <w:tcPr>
            <w:tcW w:w="4772" w:type="dxa"/>
            <w:shd w:val="clear" w:color="auto" w:fill="auto"/>
            <w:vAlign w:val="center"/>
          </w:tcPr>
          <w:p w:rsidR="001C5007" w:rsidRPr="00593FC6" w:rsidRDefault="001C5007" w:rsidP="00112706">
            <w:pPr>
              <w:rPr>
                <w:sz w:val="22"/>
                <w:szCs w:val="22"/>
              </w:rPr>
            </w:pPr>
            <w:r w:rsidRPr="00593FC6">
              <w:rPr>
                <w:sz w:val="22"/>
                <w:szCs w:val="22"/>
              </w:rPr>
              <w:t>Humanistic and Artistic Ways of Knowing</w:t>
            </w:r>
          </w:p>
        </w:tc>
        <w:tc>
          <w:tcPr>
            <w:tcW w:w="892" w:type="dxa"/>
            <w:shd w:val="clear" w:color="auto" w:fill="auto"/>
            <w:vAlign w:val="center"/>
          </w:tcPr>
          <w:p w:rsidR="001C5007" w:rsidRPr="00593FC6" w:rsidRDefault="001C5007" w:rsidP="00112706">
            <w:pPr>
              <w:jc w:val="center"/>
              <w:rPr>
                <w:sz w:val="22"/>
                <w:szCs w:val="22"/>
              </w:rPr>
            </w:pPr>
            <w:r w:rsidRPr="00593FC6">
              <w:rPr>
                <w:sz w:val="22"/>
                <w:szCs w:val="22"/>
              </w:rPr>
              <w:t>3-4</w:t>
            </w:r>
          </w:p>
        </w:tc>
        <w:tc>
          <w:tcPr>
            <w:tcW w:w="1115" w:type="dxa"/>
            <w:shd w:val="clear" w:color="auto" w:fill="auto"/>
            <w:vAlign w:val="center"/>
          </w:tcPr>
          <w:p w:rsidR="001C5007" w:rsidRPr="00593FC6" w:rsidRDefault="001C5007" w:rsidP="00015DCA">
            <w:pPr>
              <w:rPr>
                <w:sz w:val="22"/>
                <w:szCs w:val="22"/>
              </w:rPr>
            </w:pPr>
            <w:r w:rsidRPr="00593FC6">
              <w:rPr>
                <w:sz w:val="22"/>
                <w:szCs w:val="22"/>
              </w:rPr>
              <w:t>TBD XXX</w:t>
            </w:r>
          </w:p>
        </w:tc>
        <w:tc>
          <w:tcPr>
            <w:tcW w:w="1316" w:type="dxa"/>
          </w:tcPr>
          <w:p w:rsidR="001C5007" w:rsidRPr="00593FC6" w:rsidRDefault="001C5007" w:rsidP="00112706">
            <w:pPr>
              <w:rPr>
                <w:sz w:val="22"/>
                <w:szCs w:val="22"/>
              </w:rPr>
            </w:pPr>
          </w:p>
        </w:tc>
      </w:tr>
      <w:tr w:rsidR="00015DCA" w:rsidRPr="00593FC6" w:rsidTr="00671F95">
        <w:tc>
          <w:tcPr>
            <w:tcW w:w="1255" w:type="dxa"/>
            <w:shd w:val="clear" w:color="auto" w:fill="auto"/>
            <w:vAlign w:val="center"/>
          </w:tcPr>
          <w:p w:rsidR="00015DCA" w:rsidRPr="00593FC6" w:rsidRDefault="00015DCA" w:rsidP="00015DCA">
            <w:pPr>
              <w:rPr>
                <w:sz w:val="22"/>
                <w:szCs w:val="22"/>
              </w:rPr>
            </w:pPr>
            <w:r w:rsidRPr="00593FC6">
              <w:rPr>
                <w:sz w:val="22"/>
                <w:szCs w:val="22"/>
              </w:rPr>
              <w:t>XXXX XXX</w:t>
            </w:r>
          </w:p>
        </w:tc>
        <w:tc>
          <w:tcPr>
            <w:tcW w:w="4772" w:type="dxa"/>
            <w:shd w:val="clear" w:color="auto" w:fill="auto"/>
            <w:vAlign w:val="center"/>
          </w:tcPr>
          <w:p w:rsidR="00015DCA" w:rsidRPr="00593FC6" w:rsidRDefault="00015DCA" w:rsidP="00015DCA">
            <w:pPr>
              <w:rPr>
                <w:sz w:val="22"/>
                <w:szCs w:val="22"/>
              </w:rPr>
            </w:pPr>
            <w:r w:rsidRPr="00593FC6">
              <w:rPr>
                <w:sz w:val="22"/>
                <w:szCs w:val="22"/>
              </w:rPr>
              <w:t>Social and Behavioral Ways of Knowing</w:t>
            </w:r>
          </w:p>
        </w:tc>
        <w:tc>
          <w:tcPr>
            <w:tcW w:w="892" w:type="dxa"/>
            <w:shd w:val="clear" w:color="auto" w:fill="auto"/>
            <w:vAlign w:val="center"/>
          </w:tcPr>
          <w:p w:rsidR="00015DCA" w:rsidRPr="00593FC6" w:rsidRDefault="00015DCA" w:rsidP="00015DCA">
            <w:pPr>
              <w:jc w:val="center"/>
              <w:rPr>
                <w:sz w:val="22"/>
                <w:szCs w:val="22"/>
              </w:rPr>
            </w:pPr>
            <w:r w:rsidRPr="00593FC6">
              <w:rPr>
                <w:sz w:val="22"/>
                <w:szCs w:val="22"/>
              </w:rPr>
              <w:t>3</w:t>
            </w:r>
            <w:r w:rsidR="00671F95" w:rsidRPr="00593FC6">
              <w:rPr>
                <w:sz w:val="22"/>
                <w:szCs w:val="22"/>
              </w:rPr>
              <w:t>-4</w:t>
            </w:r>
          </w:p>
        </w:tc>
        <w:tc>
          <w:tcPr>
            <w:tcW w:w="1115" w:type="dxa"/>
            <w:shd w:val="clear" w:color="auto" w:fill="auto"/>
            <w:vAlign w:val="center"/>
          </w:tcPr>
          <w:p w:rsidR="00015DCA" w:rsidRPr="00593FC6" w:rsidRDefault="00015DCA" w:rsidP="00015DCA">
            <w:pPr>
              <w:rPr>
                <w:sz w:val="22"/>
                <w:szCs w:val="22"/>
              </w:rPr>
            </w:pPr>
            <w:r w:rsidRPr="00593FC6">
              <w:rPr>
                <w:sz w:val="22"/>
                <w:szCs w:val="22"/>
              </w:rPr>
              <w:t>TBD XXX</w:t>
            </w:r>
          </w:p>
        </w:tc>
        <w:tc>
          <w:tcPr>
            <w:tcW w:w="1316" w:type="dxa"/>
          </w:tcPr>
          <w:p w:rsidR="00015DCA" w:rsidRPr="00593FC6" w:rsidRDefault="00015DCA" w:rsidP="00015DCA">
            <w:pPr>
              <w:rPr>
                <w:sz w:val="22"/>
                <w:szCs w:val="22"/>
              </w:rPr>
            </w:pPr>
          </w:p>
        </w:tc>
      </w:tr>
      <w:tr w:rsidR="00015DCA" w:rsidRPr="00593FC6" w:rsidTr="00671F95">
        <w:tc>
          <w:tcPr>
            <w:tcW w:w="1255" w:type="dxa"/>
            <w:shd w:val="clear" w:color="auto" w:fill="auto"/>
            <w:vAlign w:val="center"/>
          </w:tcPr>
          <w:p w:rsidR="00015DCA" w:rsidRPr="00593FC6" w:rsidRDefault="00015DCA" w:rsidP="00015DCA">
            <w:pPr>
              <w:rPr>
                <w:sz w:val="22"/>
                <w:szCs w:val="22"/>
              </w:rPr>
            </w:pPr>
            <w:r w:rsidRPr="00593FC6">
              <w:rPr>
                <w:sz w:val="22"/>
                <w:szCs w:val="22"/>
              </w:rPr>
              <w:t>XXXX XXX</w:t>
            </w:r>
          </w:p>
        </w:tc>
        <w:tc>
          <w:tcPr>
            <w:tcW w:w="4772" w:type="dxa"/>
            <w:shd w:val="clear" w:color="auto" w:fill="auto"/>
            <w:vAlign w:val="center"/>
          </w:tcPr>
          <w:p w:rsidR="00015DCA" w:rsidRPr="00593FC6" w:rsidRDefault="00015DCA" w:rsidP="00015DCA">
            <w:pPr>
              <w:rPr>
                <w:sz w:val="22"/>
                <w:szCs w:val="22"/>
              </w:rPr>
            </w:pPr>
            <w:r w:rsidRPr="00593FC6">
              <w:rPr>
                <w:sz w:val="22"/>
                <w:szCs w:val="22"/>
              </w:rPr>
              <w:t>Scientific Ways of Knowing</w:t>
            </w:r>
          </w:p>
        </w:tc>
        <w:tc>
          <w:tcPr>
            <w:tcW w:w="892" w:type="dxa"/>
            <w:shd w:val="clear" w:color="auto" w:fill="auto"/>
            <w:vAlign w:val="center"/>
          </w:tcPr>
          <w:p w:rsidR="00015DCA" w:rsidRPr="00593FC6" w:rsidRDefault="00015DCA" w:rsidP="00015DCA">
            <w:pPr>
              <w:jc w:val="center"/>
              <w:rPr>
                <w:sz w:val="22"/>
                <w:szCs w:val="22"/>
              </w:rPr>
            </w:pPr>
            <w:r w:rsidRPr="00593FC6">
              <w:rPr>
                <w:sz w:val="22"/>
                <w:szCs w:val="22"/>
              </w:rPr>
              <w:t>3</w:t>
            </w:r>
            <w:r w:rsidR="00671F95" w:rsidRPr="00593FC6">
              <w:rPr>
                <w:sz w:val="22"/>
                <w:szCs w:val="22"/>
              </w:rPr>
              <w:t>-5</w:t>
            </w:r>
          </w:p>
        </w:tc>
        <w:tc>
          <w:tcPr>
            <w:tcW w:w="1115" w:type="dxa"/>
            <w:shd w:val="clear" w:color="auto" w:fill="auto"/>
            <w:vAlign w:val="center"/>
          </w:tcPr>
          <w:p w:rsidR="00015DCA" w:rsidRPr="00593FC6" w:rsidRDefault="00015DCA" w:rsidP="00015DCA">
            <w:pPr>
              <w:rPr>
                <w:sz w:val="22"/>
                <w:szCs w:val="22"/>
              </w:rPr>
            </w:pPr>
            <w:r w:rsidRPr="00593FC6">
              <w:rPr>
                <w:sz w:val="22"/>
                <w:szCs w:val="22"/>
              </w:rPr>
              <w:t>TBD XXX</w:t>
            </w:r>
          </w:p>
        </w:tc>
        <w:tc>
          <w:tcPr>
            <w:tcW w:w="1316" w:type="dxa"/>
          </w:tcPr>
          <w:p w:rsidR="00015DCA" w:rsidRPr="00593FC6" w:rsidRDefault="00015DCA" w:rsidP="00015DCA">
            <w:pPr>
              <w:rPr>
                <w:sz w:val="22"/>
                <w:szCs w:val="22"/>
              </w:rPr>
            </w:pPr>
          </w:p>
        </w:tc>
      </w:tr>
      <w:tr w:rsidR="00015DCA" w:rsidRPr="00593FC6" w:rsidTr="00671F95">
        <w:tc>
          <w:tcPr>
            <w:tcW w:w="1255" w:type="dxa"/>
            <w:shd w:val="clear" w:color="auto" w:fill="auto"/>
            <w:vAlign w:val="center"/>
          </w:tcPr>
          <w:p w:rsidR="00015DCA" w:rsidRPr="00593FC6" w:rsidRDefault="00015DCA" w:rsidP="00015DCA">
            <w:pPr>
              <w:rPr>
                <w:sz w:val="22"/>
                <w:szCs w:val="22"/>
              </w:rPr>
            </w:pPr>
            <w:r w:rsidRPr="00593FC6">
              <w:rPr>
                <w:sz w:val="22"/>
                <w:szCs w:val="22"/>
              </w:rPr>
              <w:t>XXXX XXX</w:t>
            </w:r>
          </w:p>
        </w:tc>
        <w:tc>
          <w:tcPr>
            <w:tcW w:w="4772" w:type="dxa"/>
            <w:shd w:val="clear" w:color="auto" w:fill="auto"/>
            <w:vAlign w:val="center"/>
          </w:tcPr>
          <w:p w:rsidR="00015DCA" w:rsidRPr="00593FC6" w:rsidRDefault="00015DCA" w:rsidP="00015DCA">
            <w:pPr>
              <w:rPr>
                <w:sz w:val="22"/>
                <w:szCs w:val="22"/>
              </w:rPr>
            </w:pPr>
            <w:r w:rsidRPr="00593FC6">
              <w:rPr>
                <w:sz w:val="22"/>
                <w:szCs w:val="22"/>
              </w:rPr>
              <w:t>Transfer General Education Core (TGEC) Elective</w:t>
            </w:r>
          </w:p>
        </w:tc>
        <w:tc>
          <w:tcPr>
            <w:tcW w:w="892" w:type="dxa"/>
            <w:shd w:val="clear" w:color="auto" w:fill="auto"/>
            <w:vAlign w:val="center"/>
          </w:tcPr>
          <w:p w:rsidR="00015DCA" w:rsidRPr="00593FC6" w:rsidRDefault="00015DCA" w:rsidP="00015DCA">
            <w:pPr>
              <w:jc w:val="center"/>
              <w:rPr>
                <w:sz w:val="22"/>
                <w:szCs w:val="22"/>
              </w:rPr>
            </w:pPr>
            <w:r w:rsidRPr="00593FC6">
              <w:rPr>
                <w:sz w:val="22"/>
                <w:szCs w:val="22"/>
              </w:rPr>
              <w:t>3</w:t>
            </w:r>
          </w:p>
        </w:tc>
        <w:tc>
          <w:tcPr>
            <w:tcW w:w="1115" w:type="dxa"/>
            <w:shd w:val="clear" w:color="auto" w:fill="auto"/>
            <w:vAlign w:val="center"/>
          </w:tcPr>
          <w:p w:rsidR="00015DCA" w:rsidRPr="00593FC6" w:rsidRDefault="00015DCA" w:rsidP="00015DCA">
            <w:pPr>
              <w:rPr>
                <w:sz w:val="22"/>
                <w:szCs w:val="22"/>
              </w:rPr>
            </w:pPr>
            <w:r w:rsidRPr="00593FC6">
              <w:rPr>
                <w:sz w:val="22"/>
                <w:szCs w:val="22"/>
              </w:rPr>
              <w:t>TBD XXX</w:t>
            </w:r>
          </w:p>
        </w:tc>
        <w:tc>
          <w:tcPr>
            <w:tcW w:w="1316" w:type="dxa"/>
          </w:tcPr>
          <w:p w:rsidR="00015DCA" w:rsidRPr="00593FC6" w:rsidRDefault="00015DCA" w:rsidP="00015DCA">
            <w:pPr>
              <w:rPr>
                <w:sz w:val="22"/>
                <w:szCs w:val="22"/>
              </w:rPr>
            </w:pPr>
          </w:p>
        </w:tc>
      </w:tr>
      <w:tr w:rsidR="00015DCA" w:rsidRPr="00593FC6" w:rsidTr="00671F95">
        <w:tc>
          <w:tcPr>
            <w:tcW w:w="1255" w:type="dxa"/>
            <w:shd w:val="clear" w:color="auto" w:fill="auto"/>
            <w:vAlign w:val="center"/>
          </w:tcPr>
          <w:p w:rsidR="00015DCA" w:rsidRPr="00593FC6" w:rsidRDefault="00015DCA" w:rsidP="00015DCA">
            <w:pPr>
              <w:rPr>
                <w:sz w:val="22"/>
                <w:szCs w:val="22"/>
              </w:rPr>
            </w:pPr>
            <w:r w:rsidRPr="00593FC6">
              <w:rPr>
                <w:sz w:val="22"/>
                <w:szCs w:val="22"/>
              </w:rPr>
              <w:t>XXXX XXX</w:t>
            </w:r>
          </w:p>
        </w:tc>
        <w:tc>
          <w:tcPr>
            <w:tcW w:w="4772" w:type="dxa"/>
            <w:shd w:val="clear" w:color="auto" w:fill="auto"/>
            <w:vAlign w:val="center"/>
          </w:tcPr>
          <w:p w:rsidR="00015DCA" w:rsidRPr="00593FC6" w:rsidRDefault="00015DCA" w:rsidP="00015DCA">
            <w:pPr>
              <w:rPr>
                <w:sz w:val="22"/>
                <w:szCs w:val="22"/>
              </w:rPr>
            </w:pPr>
            <w:r w:rsidRPr="00593FC6">
              <w:rPr>
                <w:sz w:val="22"/>
                <w:szCs w:val="22"/>
              </w:rPr>
              <w:t>Transfer General Education Core (TGEC) Elective</w:t>
            </w:r>
          </w:p>
        </w:tc>
        <w:tc>
          <w:tcPr>
            <w:tcW w:w="892" w:type="dxa"/>
            <w:shd w:val="clear" w:color="auto" w:fill="auto"/>
            <w:vAlign w:val="center"/>
          </w:tcPr>
          <w:p w:rsidR="00015DCA" w:rsidRPr="00593FC6" w:rsidRDefault="00015DCA" w:rsidP="00015DCA">
            <w:pPr>
              <w:jc w:val="center"/>
              <w:rPr>
                <w:sz w:val="22"/>
                <w:szCs w:val="22"/>
              </w:rPr>
            </w:pPr>
            <w:r w:rsidRPr="00593FC6">
              <w:rPr>
                <w:sz w:val="22"/>
                <w:szCs w:val="22"/>
              </w:rPr>
              <w:t>3</w:t>
            </w:r>
          </w:p>
        </w:tc>
        <w:tc>
          <w:tcPr>
            <w:tcW w:w="1115" w:type="dxa"/>
            <w:shd w:val="clear" w:color="auto" w:fill="auto"/>
            <w:vAlign w:val="center"/>
          </w:tcPr>
          <w:p w:rsidR="00015DCA" w:rsidRPr="00593FC6" w:rsidRDefault="00015DCA" w:rsidP="00015DCA">
            <w:pPr>
              <w:rPr>
                <w:sz w:val="22"/>
                <w:szCs w:val="22"/>
              </w:rPr>
            </w:pPr>
            <w:r w:rsidRPr="00593FC6">
              <w:rPr>
                <w:sz w:val="22"/>
                <w:szCs w:val="22"/>
              </w:rPr>
              <w:t>TBD XXX</w:t>
            </w:r>
          </w:p>
        </w:tc>
        <w:tc>
          <w:tcPr>
            <w:tcW w:w="1316" w:type="dxa"/>
          </w:tcPr>
          <w:p w:rsidR="00015DCA" w:rsidRPr="00593FC6" w:rsidRDefault="00015DCA" w:rsidP="00015DCA">
            <w:pPr>
              <w:rPr>
                <w:sz w:val="22"/>
                <w:szCs w:val="22"/>
              </w:rPr>
            </w:pPr>
          </w:p>
        </w:tc>
      </w:tr>
      <w:tr w:rsidR="00015DCA" w:rsidRPr="00593FC6" w:rsidTr="00671F95">
        <w:tc>
          <w:tcPr>
            <w:tcW w:w="1255" w:type="dxa"/>
            <w:shd w:val="clear" w:color="auto" w:fill="auto"/>
            <w:vAlign w:val="center"/>
          </w:tcPr>
          <w:p w:rsidR="00015DCA" w:rsidRPr="00593FC6" w:rsidRDefault="00015DCA" w:rsidP="00015DCA">
            <w:pPr>
              <w:rPr>
                <w:sz w:val="22"/>
                <w:szCs w:val="22"/>
              </w:rPr>
            </w:pPr>
            <w:r w:rsidRPr="00593FC6">
              <w:rPr>
                <w:sz w:val="22"/>
                <w:szCs w:val="22"/>
              </w:rPr>
              <w:t>XXXX XXX</w:t>
            </w:r>
          </w:p>
        </w:tc>
        <w:tc>
          <w:tcPr>
            <w:tcW w:w="4772" w:type="dxa"/>
            <w:shd w:val="clear" w:color="auto" w:fill="auto"/>
            <w:vAlign w:val="center"/>
          </w:tcPr>
          <w:p w:rsidR="00015DCA" w:rsidRPr="00593FC6" w:rsidRDefault="00015DCA" w:rsidP="00015DCA">
            <w:pPr>
              <w:rPr>
                <w:sz w:val="22"/>
                <w:szCs w:val="22"/>
              </w:rPr>
            </w:pPr>
            <w:r w:rsidRPr="00593FC6">
              <w:rPr>
                <w:sz w:val="22"/>
                <w:szCs w:val="22"/>
              </w:rPr>
              <w:t>Transfer General Education Core (TGEC) Elective</w:t>
            </w:r>
          </w:p>
        </w:tc>
        <w:tc>
          <w:tcPr>
            <w:tcW w:w="892" w:type="dxa"/>
            <w:shd w:val="clear" w:color="auto" w:fill="auto"/>
            <w:vAlign w:val="center"/>
          </w:tcPr>
          <w:p w:rsidR="00015DCA" w:rsidRPr="00593FC6" w:rsidRDefault="00015DCA" w:rsidP="00015DCA">
            <w:pPr>
              <w:jc w:val="center"/>
              <w:rPr>
                <w:sz w:val="22"/>
                <w:szCs w:val="22"/>
              </w:rPr>
            </w:pPr>
            <w:r w:rsidRPr="00593FC6">
              <w:rPr>
                <w:sz w:val="22"/>
                <w:szCs w:val="22"/>
              </w:rPr>
              <w:t>3</w:t>
            </w:r>
          </w:p>
        </w:tc>
        <w:tc>
          <w:tcPr>
            <w:tcW w:w="1115" w:type="dxa"/>
            <w:shd w:val="clear" w:color="auto" w:fill="auto"/>
            <w:vAlign w:val="center"/>
          </w:tcPr>
          <w:p w:rsidR="00015DCA" w:rsidRPr="00593FC6" w:rsidRDefault="00015DCA" w:rsidP="00015DCA">
            <w:pPr>
              <w:rPr>
                <w:sz w:val="22"/>
                <w:szCs w:val="22"/>
              </w:rPr>
            </w:pPr>
            <w:r w:rsidRPr="00593FC6">
              <w:rPr>
                <w:sz w:val="22"/>
                <w:szCs w:val="22"/>
              </w:rPr>
              <w:t>TBD XXX</w:t>
            </w:r>
          </w:p>
        </w:tc>
        <w:tc>
          <w:tcPr>
            <w:tcW w:w="1316" w:type="dxa"/>
          </w:tcPr>
          <w:p w:rsidR="00015DCA" w:rsidRPr="00593FC6" w:rsidRDefault="00015DCA" w:rsidP="00015DCA">
            <w:pPr>
              <w:rPr>
                <w:sz w:val="22"/>
                <w:szCs w:val="22"/>
              </w:rPr>
            </w:pPr>
          </w:p>
        </w:tc>
      </w:tr>
      <w:tr w:rsidR="00015DCA" w:rsidRPr="00593FC6" w:rsidTr="00671F95">
        <w:tc>
          <w:tcPr>
            <w:tcW w:w="1255" w:type="dxa"/>
            <w:shd w:val="clear" w:color="auto" w:fill="auto"/>
          </w:tcPr>
          <w:p w:rsidR="00015DCA" w:rsidRPr="00593FC6" w:rsidRDefault="00015DCA" w:rsidP="00015DCA">
            <w:pPr>
              <w:rPr>
                <w:sz w:val="22"/>
                <w:szCs w:val="22"/>
              </w:rPr>
            </w:pPr>
            <w:r w:rsidRPr="00593FC6">
              <w:rPr>
                <w:sz w:val="22"/>
                <w:szCs w:val="22"/>
              </w:rPr>
              <w:t>XXXX XXX</w:t>
            </w:r>
          </w:p>
        </w:tc>
        <w:tc>
          <w:tcPr>
            <w:tcW w:w="4772" w:type="dxa"/>
            <w:shd w:val="clear" w:color="auto" w:fill="auto"/>
          </w:tcPr>
          <w:p w:rsidR="00015DCA" w:rsidRPr="00593FC6" w:rsidRDefault="00015DCA" w:rsidP="00015DCA">
            <w:pPr>
              <w:rPr>
                <w:sz w:val="22"/>
                <w:szCs w:val="22"/>
              </w:rPr>
            </w:pPr>
            <w:r w:rsidRPr="00593FC6">
              <w:rPr>
                <w:sz w:val="22"/>
                <w:szCs w:val="22"/>
              </w:rPr>
              <w:t>Transfer General Education Core (TGEC) Elective</w:t>
            </w:r>
          </w:p>
        </w:tc>
        <w:tc>
          <w:tcPr>
            <w:tcW w:w="892" w:type="dxa"/>
            <w:shd w:val="clear" w:color="auto" w:fill="auto"/>
            <w:vAlign w:val="center"/>
          </w:tcPr>
          <w:p w:rsidR="00015DCA" w:rsidRPr="00593FC6" w:rsidRDefault="00015DCA" w:rsidP="00015DCA">
            <w:pPr>
              <w:jc w:val="center"/>
              <w:rPr>
                <w:sz w:val="22"/>
                <w:szCs w:val="22"/>
              </w:rPr>
            </w:pPr>
            <w:r w:rsidRPr="00593FC6">
              <w:rPr>
                <w:sz w:val="22"/>
                <w:szCs w:val="22"/>
              </w:rPr>
              <w:t>3</w:t>
            </w:r>
          </w:p>
        </w:tc>
        <w:tc>
          <w:tcPr>
            <w:tcW w:w="1115" w:type="dxa"/>
            <w:shd w:val="clear" w:color="auto" w:fill="auto"/>
            <w:vAlign w:val="center"/>
          </w:tcPr>
          <w:p w:rsidR="00015DCA" w:rsidRPr="00593FC6" w:rsidRDefault="00015DCA" w:rsidP="00015DCA">
            <w:pPr>
              <w:rPr>
                <w:sz w:val="22"/>
                <w:szCs w:val="22"/>
              </w:rPr>
            </w:pPr>
            <w:r w:rsidRPr="00593FC6">
              <w:rPr>
                <w:sz w:val="22"/>
                <w:szCs w:val="22"/>
              </w:rPr>
              <w:t>TBD XXX</w:t>
            </w:r>
          </w:p>
        </w:tc>
        <w:tc>
          <w:tcPr>
            <w:tcW w:w="1316" w:type="dxa"/>
          </w:tcPr>
          <w:p w:rsidR="00015DCA" w:rsidRPr="00593FC6" w:rsidRDefault="00015DCA" w:rsidP="00015DCA">
            <w:pPr>
              <w:rPr>
                <w:sz w:val="22"/>
                <w:szCs w:val="22"/>
              </w:rPr>
            </w:pPr>
          </w:p>
        </w:tc>
      </w:tr>
      <w:tr w:rsidR="00015DCA" w:rsidRPr="00593FC6" w:rsidTr="00671F95">
        <w:tc>
          <w:tcPr>
            <w:tcW w:w="1255" w:type="dxa"/>
          </w:tcPr>
          <w:p w:rsidR="00015DCA" w:rsidRPr="00593FC6" w:rsidRDefault="00015DCA" w:rsidP="00015DCA">
            <w:pPr>
              <w:jc w:val="right"/>
              <w:rPr>
                <w:b/>
                <w:sz w:val="22"/>
                <w:szCs w:val="22"/>
              </w:rPr>
            </w:pPr>
          </w:p>
        </w:tc>
        <w:tc>
          <w:tcPr>
            <w:tcW w:w="4772" w:type="dxa"/>
          </w:tcPr>
          <w:p w:rsidR="00015DCA" w:rsidRPr="00593FC6" w:rsidRDefault="00015DCA" w:rsidP="00015DCA">
            <w:pPr>
              <w:jc w:val="right"/>
              <w:rPr>
                <w:b/>
                <w:sz w:val="22"/>
                <w:szCs w:val="22"/>
              </w:rPr>
            </w:pPr>
            <w:r w:rsidRPr="00593FC6">
              <w:rPr>
                <w:b/>
                <w:sz w:val="22"/>
                <w:szCs w:val="22"/>
              </w:rPr>
              <w:t>Subtotal General Education Core</w:t>
            </w:r>
          </w:p>
        </w:tc>
        <w:tc>
          <w:tcPr>
            <w:tcW w:w="892" w:type="dxa"/>
          </w:tcPr>
          <w:p w:rsidR="00015DCA" w:rsidRPr="00593FC6" w:rsidRDefault="00015DCA" w:rsidP="00671F95">
            <w:pPr>
              <w:jc w:val="center"/>
              <w:rPr>
                <w:b/>
                <w:sz w:val="22"/>
                <w:szCs w:val="22"/>
              </w:rPr>
            </w:pPr>
            <w:r w:rsidRPr="00593FC6">
              <w:rPr>
                <w:b/>
                <w:sz w:val="22"/>
                <w:szCs w:val="22"/>
              </w:rPr>
              <w:t>30-3</w:t>
            </w:r>
            <w:r w:rsidR="00671F95" w:rsidRPr="00593FC6">
              <w:rPr>
                <w:b/>
                <w:sz w:val="22"/>
                <w:szCs w:val="22"/>
              </w:rPr>
              <w:t>5</w:t>
            </w:r>
          </w:p>
        </w:tc>
        <w:tc>
          <w:tcPr>
            <w:tcW w:w="1115" w:type="dxa"/>
            <w:vAlign w:val="center"/>
          </w:tcPr>
          <w:p w:rsidR="00015DCA" w:rsidRPr="00593FC6" w:rsidRDefault="00015DCA" w:rsidP="00015DCA">
            <w:pPr>
              <w:rPr>
                <w:sz w:val="22"/>
                <w:szCs w:val="22"/>
              </w:rPr>
            </w:pPr>
          </w:p>
        </w:tc>
        <w:tc>
          <w:tcPr>
            <w:tcW w:w="1316" w:type="dxa"/>
          </w:tcPr>
          <w:p w:rsidR="00015DCA" w:rsidRPr="00593FC6" w:rsidRDefault="00015DCA" w:rsidP="00015DCA">
            <w:pPr>
              <w:rPr>
                <w:sz w:val="22"/>
                <w:szCs w:val="22"/>
              </w:rPr>
            </w:pPr>
          </w:p>
        </w:tc>
      </w:tr>
    </w:tbl>
    <w:p w:rsidR="001C5007" w:rsidRPr="00593FC6" w:rsidRDefault="001C5007" w:rsidP="001C5007">
      <w:pPr>
        <w:rPr>
          <w:rFonts w:ascii="Calibri" w:hAnsi="Calibri" w:cs="Calibri"/>
        </w:rPr>
      </w:pPr>
      <w:r w:rsidRPr="00593FC6">
        <w:rPr>
          <w:rFonts w:ascii="Calibri" w:hAnsi="Calibri" w:cs="Calibri"/>
        </w:rPr>
        <w:t>TBD XXX means to be determined</w:t>
      </w:r>
      <w:r w:rsidR="00547117" w:rsidRPr="00593FC6">
        <w:rPr>
          <w:rFonts w:ascii="Calibri" w:hAnsi="Calibri" w:cs="Calibri"/>
        </w:rPr>
        <w:t xml:space="preserve"> by NKU based on the course selected at Ivy Tech</w:t>
      </w:r>
      <w:r w:rsidRPr="00593FC6">
        <w:rPr>
          <w:rFonts w:ascii="Calibri" w:hAnsi="Calibri" w:cs="Calibri"/>
        </w:rPr>
        <w:t>.</w:t>
      </w:r>
    </w:p>
    <w:p w:rsidR="001C5007" w:rsidRPr="00593FC6" w:rsidRDefault="001C5007" w:rsidP="001C5007">
      <w:pPr>
        <w:rPr>
          <w:rFonts w:ascii="Calibri" w:hAnsi="Calibri" w:cs="Calibri"/>
        </w:rPr>
      </w:pPr>
    </w:p>
    <w:p w:rsidR="001C5007" w:rsidRPr="00593FC6" w:rsidRDefault="00C26F9A" w:rsidP="001C5007">
      <w:pPr>
        <w:rPr>
          <w:rFonts w:ascii="Calibri" w:hAnsi="Calibri" w:cs="Calibri"/>
        </w:rPr>
      </w:pPr>
      <w:r w:rsidRPr="00593FC6">
        <w:rPr>
          <w:rFonts w:ascii="Calibri" w:hAnsi="Calibri" w:cs="Calibri"/>
          <w:b/>
        </w:rPr>
        <w:t xml:space="preserve">Category </w:t>
      </w:r>
      <w:r w:rsidR="008916FC" w:rsidRPr="00593FC6">
        <w:rPr>
          <w:rFonts w:ascii="Calibri" w:hAnsi="Calibri" w:cs="Calibri"/>
          <w:b/>
        </w:rPr>
        <w:t>2</w:t>
      </w:r>
      <w:r w:rsidRPr="00593FC6">
        <w:rPr>
          <w:rFonts w:ascii="Calibri" w:hAnsi="Calibri" w:cs="Calibri"/>
          <w:b/>
        </w:rPr>
        <w:t xml:space="preserve">: Degree Requirements for Associate of Science in </w:t>
      </w:r>
      <w:r w:rsidR="00671F95" w:rsidRPr="00593FC6">
        <w:rPr>
          <w:rFonts w:ascii="Calibri" w:hAnsi="Calibri" w:cs="Calibri"/>
          <w:b/>
        </w:rPr>
        <w:t>Criminal Justice</w:t>
      </w:r>
      <w:r w:rsidRPr="00593FC6">
        <w:rPr>
          <w:rFonts w:ascii="Calibri" w:hAnsi="Calibri" w:cs="Calibri"/>
          <w:b/>
        </w:rPr>
        <w:t xml:space="preserve"> (TSAP)</w:t>
      </w:r>
    </w:p>
    <w:tbl>
      <w:tblPr>
        <w:tblStyle w:val="TableGrid"/>
        <w:tblW w:w="0" w:type="auto"/>
        <w:tblLook w:val="04A0" w:firstRow="1" w:lastRow="0" w:firstColumn="1" w:lastColumn="0" w:noHBand="0" w:noVBand="1"/>
        <w:tblCaption w:val="Category 2: Degree Requirements for Associate of Science in Criminal Justice (TSAP)"/>
        <w:tblDescription w:val="Category 2: Degree Requirements for Associate of Science in Criminal Justice (TSAP)"/>
      </w:tblPr>
      <w:tblGrid>
        <w:gridCol w:w="1345"/>
        <w:gridCol w:w="4230"/>
        <w:gridCol w:w="1080"/>
        <w:gridCol w:w="1379"/>
        <w:gridCol w:w="1316"/>
      </w:tblGrid>
      <w:tr w:rsidR="001C5007" w:rsidRPr="00593FC6" w:rsidTr="008916FC">
        <w:trPr>
          <w:tblHeader/>
        </w:trPr>
        <w:tc>
          <w:tcPr>
            <w:tcW w:w="1345" w:type="dxa"/>
            <w:shd w:val="clear" w:color="auto" w:fill="F2F2F2" w:themeFill="background1" w:themeFillShade="F2"/>
            <w:vAlign w:val="center"/>
          </w:tcPr>
          <w:p w:rsidR="001C5007" w:rsidRPr="00593FC6" w:rsidRDefault="001C5007" w:rsidP="00112706">
            <w:pPr>
              <w:jc w:val="center"/>
              <w:rPr>
                <w:b/>
                <w:sz w:val="22"/>
                <w:szCs w:val="22"/>
              </w:rPr>
            </w:pPr>
            <w:r w:rsidRPr="00593FC6">
              <w:rPr>
                <w:b/>
                <w:sz w:val="22"/>
                <w:szCs w:val="22"/>
              </w:rPr>
              <w:t>ITCC Course</w:t>
            </w:r>
          </w:p>
        </w:tc>
        <w:tc>
          <w:tcPr>
            <w:tcW w:w="4230" w:type="dxa"/>
            <w:shd w:val="clear" w:color="auto" w:fill="F2F2F2" w:themeFill="background1" w:themeFillShade="F2"/>
            <w:vAlign w:val="center"/>
          </w:tcPr>
          <w:p w:rsidR="001C5007" w:rsidRPr="00593FC6" w:rsidRDefault="001C5007" w:rsidP="00112706">
            <w:pPr>
              <w:jc w:val="center"/>
              <w:rPr>
                <w:b/>
                <w:sz w:val="22"/>
                <w:szCs w:val="22"/>
              </w:rPr>
            </w:pPr>
            <w:r w:rsidRPr="00593FC6">
              <w:rPr>
                <w:b/>
                <w:sz w:val="22"/>
                <w:szCs w:val="22"/>
              </w:rPr>
              <w:t>Course or Category</w:t>
            </w:r>
          </w:p>
        </w:tc>
        <w:tc>
          <w:tcPr>
            <w:tcW w:w="1080" w:type="dxa"/>
            <w:shd w:val="clear" w:color="auto" w:fill="F2F2F2" w:themeFill="background1" w:themeFillShade="F2"/>
            <w:vAlign w:val="center"/>
          </w:tcPr>
          <w:p w:rsidR="001C5007" w:rsidRPr="00593FC6" w:rsidRDefault="001C5007" w:rsidP="00112706">
            <w:pPr>
              <w:jc w:val="center"/>
              <w:rPr>
                <w:b/>
                <w:sz w:val="22"/>
                <w:szCs w:val="22"/>
              </w:rPr>
            </w:pPr>
            <w:r w:rsidRPr="00593FC6">
              <w:rPr>
                <w:b/>
                <w:sz w:val="22"/>
                <w:szCs w:val="22"/>
              </w:rPr>
              <w:t>Credits</w:t>
            </w:r>
          </w:p>
        </w:tc>
        <w:tc>
          <w:tcPr>
            <w:tcW w:w="1379" w:type="dxa"/>
            <w:shd w:val="clear" w:color="auto" w:fill="F2F2F2" w:themeFill="background1" w:themeFillShade="F2"/>
            <w:vAlign w:val="center"/>
          </w:tcPr>
          <w:p w:rsidR="001C5007" w:rsidRPr="00593FC6" w:rsidRDefault="001C5007" w:rsidP="00112706">
            <w:pPr>
              <w:jc w:val="center"/>
              <w:rPr>
                <w:b/>
                <w:sz w:val="22"/>
                <w:szCs w:val="22"/>
              </w:rPr>
            </w:pPr>
            <w:r w:rsidRPr="00593FC6">
              <w:rPr>
                <w:b/>
                <w:sz w:val="22"/>
                <w:szCs w:val="22"/>
              </w:rPr>
              <w:t>NKU Course</w:t>
            </w:r>
          </w:p>
        </w:tc>
        <w:tc>
          <w:tcPr>
            <w:tcW w:w="1316" w:type="dxa"/>
            <w:shd w:val="clear" w:color="auto" w:fill="F2F2F2" w:themeFill="background1" w:themeFillShade="F2"/>
            <w:vAlign w:val="center"/>
          </w:tcPr>
          <w:p w:rsidR="001C5007" w:rsidRPr="00593FC6" w:rsidRDefault="00C26F9A" w:rsidP="00112706">
            <w:pPr>
              <w:jc w:val="center"/>
              <w:rPr>
                <w:b/>
                <w:sz w:val="22"/>
                <w:szCs w:val="22"/>
              </w:rPr>
            </w:pPr>
            <w:r w:rsidRPr="00593FC6">
              <w:rPr>
                <w:b/>
                <w:noProof/>
                <w:sz w:val="22"/>
                <w:szCs w:val="22"/>
              </w:rPr>
              <w:t>Completed</w:t>
            </w:r>
          </w:p>
        </w:tc>
      </w:tr>
      <w:tr w:rsidR="001C5007" w:rsidRPr="00593FC6" w:rsidTr="00D448C6">
        <w:tc>
          <w:tcPr>
            <w:tcW w:w="1345" w:type="dxa"/>
          </w:tcPr>
          <w:p w:rsidR="001C5007" w:rsidRPr="00593FC6" w:rsidRDefault="001C5007" w:rsidP="00112706">
            <w:pPr>
              <w:rPr>
                <w:sz w:val="22"/>
                <w:szCs w:val="22"/>
              </w:rPr>
            </w:pPr>
            <w:r w:rsidRPr="00593FC6">
              <w:rPr>
                <w:sz w:val="22"/>
                <w:szCs w:val="22"/>
              </w:rPr>
              <w:t xml:space="preserve">IVYT 111 </w:t>
            </w:r>
          </w:p>
        </w:tc>
        <w:tc>
          <w:tcPr>
            <w:tcW w:w="4230" w:type="dxa"/>
            <w:vAlign w:val="center"/>
          </w:tcPr>
          <w:p w:rsidR="001C5007" w:rsidRPr="00593FC6" w:rsidRDefault="001C5007" w:rsidP="00112706">
            <w:pPr>
              <w:rPr>
                <w:sz w:val="22"/>
                <w:szCs w:val="22"/>
              </w:rPr>
            </w:pPr>
            <w:r w:rsidRPr="00593FC6">
              <w:rPr>
                <w:sz w:val="22"/>
                <w:szCs w:val="22"/>
              </w:rPr>
              <w:t>Student Success in University Transfer</w:t>
            </w:r>
          </w:p>
        </w:tc>
        <w:tc>
          <w:tcPr>
            <w:tcW w:w="1080" w:type="dxa"/>
            <w:vAlign w:val="center"/>
          </w:tcPr>
          <w:p w:rsidR="001C5007" w:rsidRPr="00593FC6" w:rsidRDefault="001C5007" w:rsidP="00112706">
            <w:pPr>
              <w:jc w:val="center"/>
              <w:rPr>
                <w:sz w:val="22"/>
                <w:szCs w:val="22"/>
              </w:rPr>
            </w:pPr>
            <w:r w:rsidRPr="00593FC6">
              <w:rPr>
                <w:sz w:val="22"/>
                <w:szCs w:val="22"/>
              </w:rPr>
              <w:t>1</w:t>
            </w:r>
          </w:p>
        </w:tc>
        <w:tc>
          <w:tcPr>
            <w:tcW w:w="1379" w:type="dxa"/>
          </w:tcPr>
          <w:p w:rsidR="001C5007" w:rsidRPr="00593FC6" w:rsidRDefault="001C5007" w:rsidP="00112706">
            <w:pPr>
              <w:rPr>
                <w:sz w:val="22"/>
                <w:szCs w:val="22"/>
              </w:rPr>
            </w:pPr>
            <w:r w:rsidRPr="00593FC6">
              <w:rPr>
                <w:sz w:val="22"/>
                <w:szCs w:val="22"/>
              </w:rPr>
              <w:t>UNV 100T</w:t>
            </w:r>
          </w:p>
        </w:tc>
        <w:tc>
          <w:tcPr>
            <w:tcW w:w="1316" w:type="dxa"/>
          </w:tcPr>
          <w:p w:rsidR="001C5007" w:rsidRPr="00593FC6" w:rsidRDefault="001C5007" w:rsidP="00112706">
            <w:pPr>
              <w:rPr>
                <w:sz w:val="22"/>
                <w:szCs w:val="22"/>
              </w:rPr>
            </w:pPr>
          </w:p>
        </w:tc>
      </w:tr>
      <w:tr w:rsidR="001C5007" w:rsidRPr="00593FC6" w:rsidTr="00D448C6">
        <w:tc>
          <w:tcPr>
            <w:tcW w:w="1345" w:type="dxa"/>
          </w:tcPr>
          <w:p w:rsidR="001C5007" w:rsidRPr="00593FC6" w:rsidRDefault="00671F95" w:rsidP="00112706">
            <w:pPr>
              <w:rPr>
                <w:sz w:val="22"/>
                <w:szCs w:val="22"/>
              </w:rPr>
            </w:pPr>
            <w:r w:rsidRPr="00593FC6">
              <w:rPr>
                <w:sz w:val="22"/>
                <w:szCs w:val="22"/>
              </w:rPr>
              <w:t>CRIM 101</w:t>
            </w:r>
          </w:p>
        </w:tc>
        <w:tc>
          <w:tcPr>
            <w:tcW w:w="4230" w:type="dxa"/>
            <w:vAlign w:val="center"/>
          </w:tcPr>
          <w:p w:rsidR="001C5007" w:rsidRPr="00593FC6" w:rsidRDefault="00671F95" w:rsidP="00112706">
            <w:pPr>
              <w:rPr>
                <w:sz w:val="22"/>
                <w:szCs w:val="22"/>
              </w:rPr>
            </w:pPr>
            <w:r w:rsidRPr="00593FC6">
              <w:rPr>
                <w:sz w:val="22"/>
                <w:szCs w:val="22"/>
              </w:rPr>
              <w:t>Introduction to Criminal Justice Systems</w:t>
            </w:r>
          </w:p>
        </w:tc>
        <w:tc>
          <w:tcPr>
            <w:tcW w:w="1080" w:type="dxa"/>
            <w:vAlign w:val="center"/>
          </w:tcPr>
          <w:p w:rsidR="001C5007" w:rsidRPr="00593FC6" w:rsidRDefault="00671F95" w:rsidP="00112706">
            <w:pPr>
              <w:jc w:val="center"/>
              <w:rPr>
                <w:sz w:val="22"/>
                <w:szCs w:val="22"/>
              </w:rPr>
            </w:pPr>
            <w:r w:rsidRPr="00593FC6">
              <w:rPr>
                <w:sz w:val="22"/>
                <w:szCs w:val="22"/>
              </w:rPr>
              <w:t>3</w:t>
            </w:r>
          </w:p>
        </w:tc>
        <w:tc>
          <w:tcPr>
            <w:tcW w:w="1379" w:type="dxa"/>
          </w:tcPr>
          <w:p w:rsidR="001C5007" w:rsidRPr="00593FC6" w:rsidRDefault="00671F95" w:rsidP="00112706">
            <w:pPr>
              <w:rPr>
                <w:sz w:val="22"/>
                <w:szCs w:val="22"/>
              </w:rPr>
            </w:pPr>
            <w:r w:rsidRPr="00593FC6">
              <w:rPr>
                <w:sz w:val="22"/>
                <w:szCs w:val="22"/>
              </w:rPr>
              <w:t>JUS 101</w:t>
            </w:r>
          </w:p>
        </w:tc>
        <w:tc>
          <w:tcPr>
            <w:tcW w:w="1316" w:type="dxa"/>
          </w:tcPr>
          <w:p w:rsidR="001C5007" w:rsidRPr="00593FC6" w:rsidRDefault="001C5007" w:rsidP="00112706">
            <w:pPr>
              <w:rPr>
                <w:sz w:val="22"/>
                <w:szCs w:val="22"/>
              </w:rPr>
            </w:pPr>
          </w:p>
        </w:tc>
      </w:tr>
      <w:tr w:rsidR="001C5007" w:rsidRPr="00593FC6" w:rsidTr="00D448C6">
        <w:tc>
          <w:tcPr>
            <w:tcW w:w="1345" w:type="dxa"/>
          </w:tcPr>
          <w:p w:rsidR="001C5007" w:rsidRPr="00593FC6" w:rsidRDefault="00671F95" w:rsidP="00112706">
            <w:pPr>
              <w:rPr>
                <w:sz w:val="22"/>
                <w:szCs w:val="22"/>
              </w:rPr>
            </w:pPr>
            <w:r w:rsidRPr="00593FC6">
              <w:rPr>
                <w:sz w:val="22"/>
                <w:szCs w:val="22"/>
              </w:rPr>
              <w:t>CRIM 103</w:t>
            </w:r>
          </w:p>
        </w:tc>
        <w:tc>
          <w:tcPr>
            <w:tcW w:w="4230" w:type="dxa"/>
            <w:vAlign w:val="center"/>
          </w:tcPr>
          <w:p w:rsidR="001C5007" w:rsidRPr="00593FC6" w:rsidRDefault="00671F95" w:rsidP="00112706">
            <w:pPr>
              <w:rPr>
                <w:sz w:val="22"/>
                <w:szCs w:val="22"/>
              </w:rPr>
            </w:pPr>
            <w:r w:rsidRPr="00593FC6">
              <w:rPr>
                <w:sz w:val="22"/>
                <w:szCs w:val="22"/>
              </w:rPr>
              <w:t>Cultural Awareness</w:t>
            </w:r>
          </w:p>
        </w:tc>
        <w:tc>
          <w:tcPr>
            <w:tcW w:w="1080" w:type="dxa"/>
            <w:vAlign w:val="center"/>
          </w:tcPr>
          <w:p w:rsidR="001C5007" w:rsidRPr="00593FC6" w:rsidRDefault="00671F95" w:rsidP="00112706">
            <w:pPr>
              <w:jc w:val="center"/>
              <w:rPr>
                <w:sz w:val="22"/>
                <w:szCs w:val="22"/>
              </w:rPr>
            </w:pPr>
            <w:r w:rsidRPr="00593FC6">
              <w:rPr>
                <w:sz w:val="22"/>
                <w:szCs w:val="22"/>
              </w:rPr>
              <w:t>3</w:t>
            </w:r>
          </w:p>
        </w:tc>
        <w:tc>
          <w:tcPr>
            <w:tcW w:w="1379" w:type="dxa"/>
          </w:tcPr>
          <w:p w:rsidR="001C5007" w:rsidRPr="00593FC6" w:rsidRDefault="00671F95" w:rsidP="00112706">
            <w:pPr>
              <w:rPr>
                <w:sz w:val="22"/>
                <w:szCs w:val="22"/>
              </w:rPr>
            </w:pPr>
            <w:r w:rsidRPr="00593FC6">
              <w:rPr>
                <w:sz w:val="22"/>
                <w:szCs w:val="22"/>
              </w:rPr>
              <w:t>JUS 231</w:t>
            </w:r>
          </w:p>
        </w:tc>
        <w:tc>
          <w:tcPr>
            <w:tcW w:w="1316" w:type="dxa"/>
          </w:tcPr>
          <w:p w:rsidR="001C5007" w:rsidRPr="00593FC6" w:rsidRDefault="001C5007" w:rsidP="00112706">
            <w:pPr>
              <w:rPr>
                <w:sz w:val="22"/>
                <w:szCs w:val="22"/>
              </w:rPr>
            </w:pPr>
          </w:p>
        </w:tc>
      </w:tr>
      <w:tr w:rsidR="001C5007" w:rsidRPr="00593FC6" w:rsidTr="00D448C6">
        <w:tc>
          <w:tcPr>
            <w:tcW w:w="1345" w:type="dxa"/>
          </w:tcPr>
          <w:p w:rsidR="001C5007" w:rsidRPr="00593FC6" w:rsidRDefault="00671F95" w:rsidP="00112706">
            <w:pPr>
              <w:rPr>
                <w:sz w:val="22"/>
                <w:szCs w:val="22"/>
              </w:rPr>
            </w:pPr>
            <w:r w:rsidRPr="00593FC6">
              <w:rPr>
                <w:sz w:val="22"/>
                <w:szCs w:val="22"/>
              </w:rPr>
              <w:t>CRIM 105</w:t>
            </w:r>
          </w:p>
        </w:tc>
        <w:tc>
          <w:tcPr>
            <w:tcW w:w="4230" w:type="dxa"/>
            <w:vAlign w:val="center"/>
          </w:tcPr>
          <w:p w:rsidR="001C5007" w:rsidRPr="00593FC6" w:rsidRDefault="00671F95" w:rsidP="00112706">
            <w:pPr>
              <w:rPr>
                <w:sz w:val="22"/>
                <w:szCs w:val="22"/>
              </w:rPr>
            </w:pPr>
            <w:r w:rsidRPr="00593FC6">
              <w:rPr>
                <w:sz w:val="22"/>
                <w:szCs w:val="22"/>
              </w:rPr>
              <w:t>Introduction to Criminology</w:t>
            </w:r>
          </w:p>
        </w:tc>
        <w:tc>
          <w:tcPr>
            <w:tcW w:w="1080" w:type="dxa"/>
            <w:vAlign w:val="center"/>
          </w:tcPr>
          <w:p w:rsidR="001C5007" w:rsidRPr="00593FC6" w:rsidRDefault="00671F95" w:rsidP="00112706">
            <w:pPr>
              <w:jc w:val="center"/>
              <w:rPr>
                <w:sz w:val="22"/>
                <w:szCs w:val="22"/>
              </w:rPr>
            </w:pPr>
            <w:r w:rsidRPr="00593FC6">
              <w:rPr>
                <w:sz w:val="22"/>
                <w:szCs w:val="22"/>
              </w:rPr>
              <w:t>3</w:t>
            </w:r>
          </w:p>
        </w:tc>
        <w:tc>
          <w:tcPr>
            <w:tcW w:w="1379" w:type="dxa"/>
          </w:tcPr>
          <w:p w:rsidR="001C5007" w:rsidRPr="00593FC6" w:rsidRDefault="00671F95" w:rsidP="00112706">
            <w:pPr>
              <w:rPr>
                <w:sz w:val="22"/>
                <w:szCs w:val="22"/>
              </w:rPr>
            </w:pPr>
            <w:r w:rsidRPr="00593FC6">
              <w:rPr>
                <w:sz w:val="22"/>
                <w:szCs w:val="22"/>
              </w:rPr>
              <w:t>JUS 294</w:t>
            </w:r>
          </w:p>
        </w:tc>
        <w:tc>
          <w:tcPr>
            <w:tcW w:w="1316" w:type="dxa"/>
          </w:tcPr>
          <w:p w:rsidR="001C5007" w:rsidRPr="00593FC6" w:rsidRDefault="001C5007" w:rsidP="00112706">
            <w:pPr>
              <w:rPr>
                <w:sz w:val="22"/>
                <w:szCs w:val="22"/>
              </w:rPr>
            </w:pPr>
          </w:p>
        </w:tc>
      </w:tr>
      <w:tr w:rsidR="001C5007" w:rsidRPr="00593FC6" w:rsidTr="00D448C6">
        <w:tc>
          <w:tcPr>
            <w:tcW w:w="1345" w:type="dxa"/>
            <w:vAlign w:val="center"/>
          </w:tcPr>
          <w:p w:rsidR="001C5007" w:rsidRPr="00593FC6" w:rsidRDefault="00671F95" w:rsidP="00112706">
            <w:pPr>
              <w:rPr>
                <w:sz w:val="22"/>
                <w:szCs w:val="22"/>
              </w:rPr>
            </w:pPr>
            <w:r w:rsidRPr="00593FC6">
              <w:rPr>
                <w:sz w:val="22"/>
                <w:szCs w:val="22"/>
              </w:rPr>
              <w:t>CRIM 110</w:t>
            </w:r>
          </w:p>
        </w:tc>
        <w:tc>
          <w:tcPr>
            <w:tcW w:w="4230" w:type="dxa"/>
            <w:vAlign w:val="center"/>
          </w:tcPr>
          <w:p w:rsidR="001C5007" w:rsidRPr="00593FC6" w:rsidRDefault="00671F95" w:rsidP="00112706">
            <w:pPr>
              <w:rPr>
                <w:sz w:val="22"/>
                <w:szCs w:val="22"/>
              </w:rPr>
            </w:pPr>
            <w:r w:rsidRPr="00593FC6">
              <w:rPr>
                <w:sz w:val="22"/>
                <w:szCs w:val="22"/>
              </w:rPr>
              <w:t>Introduction to Law Enforcement</w:t>
            </w:r>
          </w:p>
        </w:tc>
        <w:tc>
          <w:tcPr>
            <w:tcW w:w="1080" w:type="dxa"/>
            <w:vAlign w:val="center"/>
          </w:tcPr>
          <w:p w:rsidR="001C5007" w:rsidRPr="00593FC6" w:rsidRDefault="00671F95" w:rsidP="00112706">
            <w:pPr>
              <w:jc w:val="center"/>
              <w:rPr>
                <w:sz w:val="22"/>
                <w:szCs w:val="22"/>
              </w:rPr>
            </w:pPr>
            <w:r w:rsidRPr="00593FC6">
              <w:rPr>
                <w:sz w:val="22"/>
                <w:szCs w:val="22"/>
              </w:rPr>
              <w:t>3</w:t>
            </w:r>
          </w:p>
        </w:tc>
        <w:tc>
          <w:tcPr>
            <w:tcW w:w="1379" w:type="dxa"/>
          </w:tcPr>
          <w:p w:rsidR="001C5007" w:rsidRPr="00593FC6" w:rsidRDefault="00671F95" w:rsidP="00112706">
            <w:pPr>
              <w:rPr>
                <w:sz w:val="22"/>
                <w:szCs w:val="22"/>
              </w:rPr>
            </w:pPr>
            <w:r w:rsidRPr="00593FC6">
              <w:rPr>
                <w:sz w:val="22"/>
                <w:szCs w:val="22"/>
              </w:rPr>
              <w:t>JUS 200</w:t>
            </w:r>
          </w:p>
        </w:tc>
        <w:tc>
          <w:tcPr>
            <w:tcW w:w="1316" w:type="dxa"/>
          </w:tcPr>
          <w:p w:rsidR="001C5007" w:rsidRPr="00593FC6" w:rsidRDefault="001C5007" w:rsidP="00112706">
            <w:pPr>
              <w:rPr>
                <w:sz w:val="22"/>
                <w:szCs w:val="22"/>
              </w:rPr>
            </w:pPr>
          </w:p>
        </w:tc>
      </w:tr>
      <w:tr w:rsidR="001C5007" w:rsidRPr="00593FC6" w:rsidTr="00D448C6">
        <w:tc>
          <w:tcPr>
            <w:tcW w:w="1345" w:type="dxa"/>
          </w:tcPr>
          <w:p w:rsidR="001C5007" w:rsidRPr="00593FC6" w:rsidRDefault="00671F95" w:rsidP="00112706">
            <w:pPr>
              <w:rPr>
                <w:sz w:val="22"/>
                <w:szCs w:val="22"/>
              </w:rPr>
            </w:pPr>
            <w:r w:rsidRPr="00593FC6">
              <w:rPr>
                <w:sz w:val="22"/>
                <w:szCs w:val="22"/>
              </w:rPr>
              <w:t>CRIM 120</w:t>
            </w:r>
          </w:p>
        </w:tc>
        <w:tc>
          <w:tcPr>
            <w:tcW w:w="4230" w:type="dxa"/>
            <w:vAlign w:val="center"/>
          </w:tcPr>
          <w:p w:rsidR="001C5007" w:rsidRPr="00593FC6" w:rsidRDefault="00671F95" w:rsidP="00112706">
            <w:pPr>
              <w:rPr>
                <w:sz w:val="22"/>
                <w:szCs w:val="22"/>
              </w:rPr>
            </w:pPr>
            <w:r w:rsidRPr="00593FC6">
              <w:rPr>
                <w:sz w:val="22"/>
                <w:szCs w:val="22"/>
              </w:rPr>
              <w:t>Introduction to Courts</w:t>
            </w:r>
          </w:p>
        </w:tc>
        <w:tc>
          <w:tcPr>
            <w:tcW w:w="1080" w:type="dxa"/>
            <w:vAlign w:val="center"/>
          </w:tcPr>
          <w:p w:rsidR="001C5007" w:rsidRPr="00593FC6" w:rsidRDefault="00671F95" w:rsidP="00112706">
            <w:pPr>
              <w:jc w:val="center"/>
              <w:rPr>
                <w:sz w:val="22"/>
                <w:szCs w:val="22"/>
              </w:rPr>
            </w:pPr>
            <w:r w:rsidRPr="00593FC6">
              <w:rPr>
                <w:sz w:val="22"/>
                <w:szCs w:val="22"/>
              </w:rPr>
              <w:t>3</w:t>
            </w:r>
          </w:p>
        </w:tc>
        <w:tc>
          <w:tcPr>
            <w:tcW w:w="1379" w:type="dxa"/>
            <w:vAlign w:val="center"/>
          </w:tcPr>
          <w:p w:rsidR="001C5007" w:rsidRPr="00593FC6" w:rsidRDefault="00671F95" w:rsidP="00112706">
            <w:pPr>
              <w:rPr>
                <w:sz w:val="22"/>
                <w:szCs w:val="22"/>
              </w:rPr>
            </w:pPr>
            <w:r w:rsidRPr="00593FC6">
              <w:rPr>
                <w:sz w:val="22"/>
                <w:szCs w:val="22"/>
              </w:rPr>
              <w:t>JUS 203</w:t>
            </w:r>
          </w:p>
        </w:tc>
        <w:tc>
          <w:tcPr>
            <w:tcW w:w="1316" w:type="dxa"/>
          </w:tcPr>
          <w:p w:rsidR="001C5007" w:rsidRPr="00593FC6" w:rsidRDefault="001C5007" w:rsidP="00112706">
            <w:pPr>
              <w:rPr>
                <w:sz w:val="22"/>
                <w:szCs w:val="22"/>
              </w:rPr>
            </w:pPr>
          </w:p>
        </w:tc>
      </w:tr>
      <w:tr w:rsidR="001C5007" w:rsidRPr="00593FC6" w:rsidTr="00D448C6">
        <w:tc>
          <w:tcPr>
            <w:tcW w:w="1345" w:type="dxa"/>
            <w:vAlign w:val="center"/>
          </w:tcPr>
          <w:p w:rsidR="001C5007" w:rsidRPr="00593FC6" w:rsidRDefault="00671F95" w:rsidP="00112706">
            <w:pPr>
              <w:rPr>
                <w:sz w:val="22"/>
                <w:szCs w:val="22"/>
              </w:rPr>
            </w:pPr>
            <w:r w:rsidRPr="00593FC6">
              <w:rPr>
                <w:sz w:val="22"/>
                <w:szCs w:val="22"/>
              </w:rPr>
              <w:t>CRIM 130</w:t>
            </w:r>
          </w:p>
        </w:tc>
        <w:tc>
          <w:tcPr>
            <w:tcW w:w="4230" w:type="dxa"/>
            <w:vAlign w:val="center"/>
          </w:tcPr>
          <w:p w:rsidR="001C5007" w:rsidRPr="00593FC6" w:rsidRDefault="00671F95" w:rsidP="00112706">
            <w:pPr>
              <w:rPr>
                <w:sz w:val="22"/>
                <w:szCs w:val="22"/>
              </w:rPr>
            </w:pPr>
            <w:r w:rsidRPr="00593FC6">
              <w:rPr>
                <w:sz w:val="22"/>
                <w:szCs w:val="22"/>
              </w:rPr>
              <w:t>Introduction to Corrections</w:t>
            </w:r>
          </w:p>
        </w:tc>
        <w:tc>
          <w:tcPr>
            <w:tcW w:w="1080" w:type="dxa"/>
            <w:vAlign w:val="center"/>
          </w:tcPr>
          <w:p w:rsidR="001C5007" w:rsidRPr="00593FC6" w:rsidRDefault="00671F95" w:rsidP="00112706">
            <w:pPr>
              <w:jc w:val="center"/>
              <w:rPr>
                <w:sz w:val="22"/>
                <w:szCs w:val="22"/>
              </w:rPr>
            </w:pPr>
            <w:r w:rsidRPr="00593FC6">
              <w:rPr>
                <w:sz w:val="22"/>
                <w:szCs w:val="22"/>
              </w:rPr>
              <w:t>3</w:t>
            </w:r>
          </w:p>
        </w:tc>
        <w:tc>
          <w:tcPr>
            <w:tcW w:w="1379" w:type="dxa"/>
            <w:vAlign w:val="center"/>
          </w:tcPr>
          <w:p w:rsidR="001C5007" w:rsidRPr="00593FC6" w:rsidRDefault="00671F95" w:rsidP="00112706">
            <w:pPr>
              <w:rPr>
                <w:sz w:val="22"/>
                <w:szCs w:val="22"/>
              </w:rPr>
            </w:pPr>
            <w:r w:rsidRPr="00593FC6">
              <w:rPr>
                <w:sz w:val="22"/>
                <w:szCs w:val="22"/>
              </w:rPr>
              <w:t>JUS 201</w:t>
            </w:r>
          </w:p>
        </w:tc>
        <w:tc>
          <w:tcPr>
            <w:tcW w:w="1316" w:type="dxa"/>
          </w:tcPr>
          <w:p w:rsidR="001C5007" w:rsidRPr="00593FC6" w:rsidRDefault="001C5007" w:rsidP="00112706">
            <w:pPr>
              <w:rPr>
                <w:sz w:val="22"/>
                <w:szCs w:val="22"/>
              </w:rPr>
            </w:pPr>
          </w:p>
        </w:tc>
      </w:tr>
      <w:tr w:rsidR="001C5007" w:rsidRPr="00593FC6" w:rsidTr="00D448C6">
        <w:tc>
          <w:tcPr>
            <w:tcW w:w="1345" w:type="dxa"/>
            <w:vAlign w:val="center"/>
          </w:tcPr>
          <w:p w:rsidR="001C5007" w:rsidRPr="00593FC6" w:rsidRDefault="00671F95" w:rsidP="00112706">
            <w:pPr>
              <w:rPr>
                <w:sz w:val="22"/>
                <w:szCs w:val="22"/>
              </w:rPr>
            </w:pPr>
            <w:r w:rsidRPr="00593FC6">
              <w:rPr>
                <w:sz w:val="22"/>
                <w:szCs w:val="22"/>
              </w:rPr>
              <w:t>CRIM 134</w:t>
            </w:r>
          </w:p>
        </w:tc>
        <w:tc>
          <w:tcPr>
            <w:tcW w:w="4230" w:type="dxa"/>
            <w:vAlign w:val="center"/>
          </w:tcPr>
          <w:p w:rsidR="001C5007" w:rsidRPr="00593FC6" w:rsidRDefault="00671F95" w:rsidP="00112706">
            <w:pPr>
              <w:rPr>
                <w:sz w:val="22"/>
                <w:szCs w:val="22"/>
              </w:rPr>
            </w:pPr>
            <w:r w:rsidRPr="00593FC6">
              <w:rPr>
                <w:sz w:val="22"/>
                <w:szCs w:val="22"/>
              </w:rPr>
              <w:t>Introduction to Criminal Justice Careers</w:t>
            </w:r>
          </w:p>
        </w:tc>
        <w:tc>
          <w:tcPr>
            <w:tcW w:w="1080" w:type="dxa"/>
            <w:vAlign w:val="center"/>
          </w:tcPr>
          <w:p w:rsidR="001C5007" w:rsidRPr="00593FC6" w:rsidRDefault="00671F95" w:rsidP="00112706">
            <w:pPr>
              <w:jc w:val="center"/>
              <w:rPr>
                <w:sz w:val="22"/>
                <w:szCs w:val="22"/>
              </w:rPr>
            </w:pPr>
            <w:r w:rsidRPr="00593FC6">
              <w:rPr>
                <w:sz w:val="22"/>
                <w:szCs w:val="22"/>
              </w:rPr>
              <w:t>2</w:t>
            </w:r>
          </w:p>
        </w:tc>
        <w:tc>
          <w:tcPr>
            <w:tcW w:w="1379" w:type="dxa"/>
            <w:vAlign w:val="center"/>
          </w:tcPr>
          <w:p w:rsidR="001C5007" w:rsidRPr="00593FC6" w:rsidRDefault="00671F95" w:rsidP="00112706">
            <w:pPr>
              <w:rPr>
                <w:sz w:val="22"/>
                <w:szCs w:val="22"/>
              </w:rPr>
            </w:pPr>
            <w:r w:rsidRPr="00593FC6">
              <w:rPr>
                <w:sz w:val="22"/>
                <w:szCs w:val="22"/>
              </w:rPr>
              <w:t>JUS 294</w:t>
            </w:r>
          </w:p>
        </w:tc>
        <w:tc>
          <w:tcPr>
            <w:tcW w:w="1316" w:type="dxa"/>
          </w:tcPr>
          <w:p w:rsidR="001C5007" w:rsidRPr="00593FC6" w:rsidRDefault="001C5007" w:rsidP="00112706">
            <w:pPr>
              <w:rPr>
                <w:sz w:val="22"/>
                <w:szCs w:val="22"/>
              </w:rPr>
            </w:pPr>
          </w:p>
        </w:tc>
      </w:tr>
      <w:tr w:rsidR="00671F95" w:rsidRPr="00593FC6" w:rsidTr="00D448C6">
        <w:tc>
          <w:tcPr>
            <w:tcW w:w="1345" w:type="dxa"/>
          </w:tcPr>
          <w:p w:rsidR="00671F95" w:rsidRPr="00593FC6" w:rsidRDefault="00671F95" w:rsidP="00671F95">
            <w:pPr>
              <w:rPr>
                <w:sz w:val="22"/>
                <w:szCs w:val="22"/>
              </w:rPr>
            </w:pPr>
            <w:r w:rsidRPr="00593FC6">
              <w:rPr>
                <w:sz w:val="22"/>
                <w:szCs w:val="22"/>
              </w:rPr>
              <w:t xml:space="preserve">CRIM 201 </w:t>
            </w:r>
          </w:p>
        </w:tc>
        <w:tc>
          <w:tcPr>
            <w:tcW w:w="4230" w:type="dxa"/>
            <w:vAlign w:val="center"/>
          </w:tcPr>
          <w:p w:rsidR="00671F95" w:rsidRPr="00593FC6" w:rsidRDefault="00671F95" w:rsidP="00671F95">
            <w:pPr>
              <w:rPr>
                <w:sz w:val="22"/>
                <w:szCs w:val="22"/>
              </w:rPr>
            </w:pPr>
            <w:r w:rsidRPr="00593FC6">
              <w:rPr>
                <w:sz w:val="22"/>
                <w:szCs w:val="22"/>
              </w:rPr>
              <w:t>Ethics in Criminal Justice</w:t>
            </w:r>
          </w:p>
        </w:tc>
        <w:tc>
          <w:tcPr>
            <w:tcW w:w="1080" w:type="dxa"/>
            <w:vAlign w:val="center"/>
          </w:tcPr>
          <w:p w:rsidR="00671F95" w:rsidRPr="00593FC6" w:rsidRDefault="00671F95" w:rsidP="00671F95">
            <w:pPr>
              <w:jc w:val="center"/>
              <w:rPr>
                <w:sz w:val="22"/>
                <w:szCs w:val="22"/>
              </w:rPr>
            </w:pPr>
            <w:r w:rsidRPr="00593FC6">
              <w:rPr>
                <w:sz w:val="22"/>
                <w:szCs w:val="22"/>
              </w:rPr>
              <w:t>3</w:t>
            </w:r>
          </w:p>
        </w:tc>
        <w:tc>
          <w:tcPr>
            <w:tcW w:w="1379" w:type="dxa"/>
            <w:vAlign w:val="center"/>
          </w:tcPr>
          <w:p w:rsidR="00671F95" w:rsidRPr="00593FC6" w:rsidRDefault="00671F95" w:rsidP="00671F95">
            <w:pPr>
              <w:rPr>
                <w:sz w:val="22"/>
                <w:szCs w:val="22"/>
              </w:rPr>
            </w:pPr>
            <w:r w:rsidRPr="00593FC6">
              <w:rPr>
                <w:sz w:val="22"/>
                <w:szCs w:val="22"/>
              </w:rPr>
              <w:t>JUS 294</w:t>
            </w:r>
          </w:p>
        </w:tc>
        <w:tc>
          <w:tcPr>
            <w:tcW w:w="1316" w:type="dxa"/>
          </w:tcPr>
          <w:p w:rsidR="00671F95" w:rsidRPr="00593FC6" w:rsidRDefault="00671F95" w:rsidP="00671F95">
            <w:pPr>
              <w:rPr>
                <w:sz w:val="22"/>
                <w:szCs w:val="22"/>
              </w:rPr>
            </w:pPr>
          </w:p>
        </w:tc>
      </w:tr>
      <w:tr w:rsidR="00671F95" w:rsidRPr="00593FC6" w:rsidTr="00D448C6">
        <w:tc>
          <w:tcPr>
            <w:tcW w:w="1345" w:type="dxa"/>
          </w:tcPr>
          <w:p w:rsidR="00671F95" w:rsidRPr="00593FC6" w:rsidRDefault="00671F95" w:rsidP="00671F95">
            <w:pPr>
              <w:rPr>
                <w:sz w:val="22"/>
                <w:szCs w:val="22"/>
              </w:rPr>
            </w:pPr>
            <w:r w:rsidRPr="00593FC6">
              <w:rPr>
                <w:sz w:val="22"/>
                <w:szCs w:val="22"/>
              </w:rPr>
              <w:t>CRIM 211</w:t>
            </w:r>
          </w:p>
        </w:tc>
        <w:tc>
          <w:tcPr>
            <w:tcW w:w="4230" w:type="dxa"/>
            <w:vAlign w:val="center"/>
          </w:tcPr>
          <w:p w:rsidR="00671F95" w:rsidRPr="00593FC6" w:rsidRDefault="00671F95" w:rsidP="00671F95">
            <w:pPr>
              <w:rPr>
                <w:sz w:val="22"/>
                <w:szCs w:val="22"/>
              </w:rPr>
            </w:pPr>
            <w:r w:rsidRPr="00593FC6">
              <w:rPr>
                <w:sz w:val="22"/>
                <w:szCs w:val="22"/>
              </w:rPr>
              <w:t>Criminal Law</w:t>
            </w:r>
          </w:p>
        </w:tc>
        <w:tc>
          <w:tcPr>
            <w:tcW w:w="1080" w:type="dxa"/>
            <w:vAlign w:val="center"/>
          </w:tcPr>
          <w:p w:rsidR="00671F95" w:rsidRPr="00593FC6" w:rsidRDefault="00671F95" w:rsidP="00671F95">
            <w:pPr>
              <w:jc w:val="center"/>
              <w:rPr>
                <w:sz w:val="22"/>
                <w:szCs w:val="22"/>
              </w:rPr>
            </w:pPr>
            <w:r w:rsidRPr="00593FC6">
              <w:rPr>
                <w:sz w:val="22"/>
                <w:szCs w:val="22"/>
              </w:rPr>
              <w:t>3</w:t>
            </w:r>
          </w:p>
        </w:tc>
        <w:tc>
          <w:tcPr>
            <w:tcW w:w="1379" w:type="dxa"/>
            <w:vAlign w:val="center"/>
          </w:tcPr>
          <w:p w:rsidR="00671F95" w:rsidRPr="00593FC6" w:rsidRDefault="00671F95" w:rsidP="00671F95">
            <w:pPr>
              <w:rPr>
                <w:sz w:val="22"/>
                <w:szCs w:val="22"/>
              </w:rPr>
            </w:pPr>
            <w:r w:rsidRPr="00593FC6">
              <w:rPr>
                <w:sz w:val="22"/>
                <w:szCs w:val="22"/>
              </w:rPr>
              <w:t>JUS 294</w:t>
            </w:r>
          </w:p>
        </w:tc>
        <w:tc>
          <w:tcPr>
            <w:tcW w:w="1316" w:type="dxa"/>
          </w:tcPr>
          <w:p w:rsidR="00671F95" w:rsidRPr="00593FC6" w:rsidRDefault="00671F95" w:rsidP="00671F95">
            <w:pPr>
              <w:rPr>
                <w:sz w:val="22"/>
                <w:szCs w:val="22"/>
              </w:rPr>
            </w:pPr>
          </w:p>
        </w:tc>
      </w:tr>
      <w:tr w:rsidR="00671F95" w:rsidRPr="00593FC6" w:rsidTr="00D448C6">
        <w:tc>
          <w:tcPr>
            <w:tcW w:w="1345" w:type="dxa"/>
          </w:tcPr>
          <w:p w:rsidR="00671F95" w:rsidRPr="00593FC6" w:rsidRDefault="00671F95" w:rsidP="00671F95">
            <w:pPr>
              <w:rPr>
                <w:b/>
                <w:sz w:val="22"/>
                <w:szCs w:val="22"/>
              </w:rPr>
            </w:pPr>
            <w:r w:rsidRPr="00593FC6">
              <w:rPr>
                <w:sz w:val="22"/>
                <w:szCs w:val="22"/>
              </w:rPr>
              <w:t>CRIM 260</w:t>
            </w:r>
          </w:p>
        </w:tc>
        <w:tc>
          <w:tcPr>
            <w:tcW w:w="4230" w:type="dxa"/>
          </w:tcPr>
          <w:p w:rsidR="00671F95" w:rsidRPr="00593FC6" w:rsidRDefault="00671F95" w:rsidP="00671F95">
            <w:pPr>
              <w:rPr>
                <w:sz w:val="22"/>
                <w:szCs w:val="22"/>
              </w:rPr>
            </w:pPr>
            <w:r w:rsidRPr="00593FC6">
              <w:rPr>
                <w:sz w:val="22"/>
                <w:szCs w:val="22"/>
              </w:rPr>
              <w:t>Research Methods in Criminal Justice</w:t>
            </w:r>
          </w:p>
        </w:tc>
        <w:tc>
          <w:tcPr>
            <w:tcW w:w="1080" w:type="dxa"/>
            <w:vAlign w:val="center"/>
          </w:tcPr>
          <w:p w:rsidR="00671F95" w:rsidRPr="00593FC6" w:rsidRDefault="00671F95" w:rsidP="00671F95">
            <w:pPr>
              <w:jc w:val="center"/>
              <w:rPr>
                <w:sz w:val="22"/>
                <w:szCs w:val="22"/>
              </w:rPr>
            </w:pPr>
            <w:r w:rsidRPr="00593FC6">
              <w:rPr>
                <w:sz w:val="22"/>
                <w:szCs w:val="22"/>
              </w:rPr>
              <w:t>3</w:t>
            </w:r>
          </w:p>
        </w:tc>
        <w:tc>
          <w:tcPr>
            <w:tcW w:w="1379" w:type="dxa"/>
            <w:vAlign w:val="center"/>
          </w:tcPr>
          <w:p w:rsidR="00671F95" w:rsidRPr="00593FC6" w:rsidRDefault="00671F95" w:rsidP="00671F95">
            <w:pPr>
              <w:rPr>
                <w:sz w:val="22"/>
                <w:szCs w:val="22"/>
              </w:rPr>
            </w:pPr>
            <w:r w:rsidRPr="00593FC6">
              <w:rPr>
                <w:sz w:val="22"/>
                <w:szCs w:val="22"/>
              </w:rPr>
              <w:t>JUS 294</w:t>
            </w:r>
          </w:p>
        </w:tc>
        <w:tc>
          <w:tcPr>
            <w:tcW w:w="1316" w:type="dxa"/>
          </w:tcPr>
          <w:p w:rsidR="00671F95" w:rsidRPr="00593FC6" w:rsidRDefault="00671F95" w:rsidP="00671F95">
            <w:pPr>
              <w:rPr>
                <w:sz w:val="22"/>
                <w:szCs w:val="22"/>
              </w:rPr>
            </w:pPr>
          </w:p>
        </w:tc>
      </w:tr>
      <w:tr w:rsidR="00671F95" w:rsidRPr="00593FC6" w:rsidTr="00D448C6">
        <w:tc>
          <w:tcPr>
            <w:tcW w:w="1345" w:type="dxa"/>
            <w:vAlign w:val="center"/>
          </w:tcPr>
          <w:p w:rsidR="00671F95" w:rsidRPr="00593FC6" w:rsidRDefault="00671F95" w:rsidP="00671F95">
            <w:pPr>
              <w:jc w:val="right"/>
              <w:rPr>
                <w:b/>
                <w:sz w:val="22"/>
                <w:szCs w:val="22"/>
              </w:rPr>
            </w:pPr>
          </w:p>
        </w:tc>
        <w:tc>
          <w:tcPr>
            <w:tcW w:w="4230" w:type="dxa"/>
            <w:vAlign w:val="center"/>
          </w:tcPr>
          <w:p w:rsidR="00671F95" w:rsidRPr="00593FC6" w:rsidRDefault="00671F95" w:rsidP="00671F95">
            <w:pPr>
              <w:jc w:val="right"/>
              <w:rPr>
                <w:b/>
                <w:sz w:val="22"/>
                <w:szCs w:val="22"/>
              </w:rPr>
            </w:pPr>
            <w:r w:rsidRPr="00593FC6">
              <w:rPr>
                <w:b/>
                <w:sz w:val="22"/>
                <w:szCs w:val="22"/>
              </w:rPr>
              <w:t>Total Associate Degree Credit Hours</w:t>
            </w:r>
          </w:p>
        </w:tc>
        <w:tc>
          <w:tcPr>
            <w:tcW w:w="1080" w:type="dxa"/>
            <w:vAlign w:val="center"/>
          </w:tcPr>
          <w:p w:rsidR="00671F95" w:rsidRPr="00593FC6" w:rsidRDefault="00671F95" w:rsidP="00671F95">
            <w:pPr>
              <w:jc w:val="center"/>
              <w:rPr>
                <w:b/>
                <w:sz w:val="22"/>
                <w:szCs w:val="22"/>
              </w:rPr>
            </w:pPr>
            <w:r w:rsidRPr="00593FC6">
              <w:rPr>
                <w:b/>
                <w:sz w:val="22"/>
                <w:szCs w:val="22"/>
              </w:rPr>
              <w:t>60-65</w:t>
            </w:r>
          </w:p>
        </w:tc>
        <w:tc>
          <w:tcPr>
            <w:tcW w:w="1379" w:type="dxa"/>
          </w:tcPr>
          <w:p w:rsidR="00671F95" w:rsidRPr="00593FC6" w:rsidRDefault="00671F95" w:rsidP="00671F95">
            <w:pPr>
              <w:rPr>
                <w:sz w:val="22"/>
                <w:szCs w:val="22"/>
              </w:rPr>
            </w:pPr>
          </w:p>
        </w:tc>
        <w:tc>
          <w:tcPr>
            <w:tcW w:w="1316" w:type="dxa"/>
          </w:tcPr>
          <w:p w:rsidR="00671F95" w:rsidRPr="00593FC6" w:rsidRDefault="00671F95" w:rsidP="00671F95">
            <w:pPr>
              <w:rPr>
                <w:sz w:val="22"/>
                <w:szCs w:val="22"/>
              </w:rPr>
            </w:pPr>
          </w:p>
        </w:tc>
      </w:tr>
    </w:tbl>
    <w:p w:rsidR="00547117" w:rsidRPr="00593FC6" w:rsidRDefault="00547117">
      <w:pPr>
        <w:rPr>
          <w:rFonts w:ascii="Calibri" w:hAnsi="Calibri" w:cs="Calibri"/>
          <w:b/>
        </w:rPr>
      </w:pPr>
      <w:r w:rsidRPr="00593FC6">
        <w:rPr>
          <w:rFonts w:ascii="Calibri" w:hAnsi="Calibri" w:cs="Calibri"/>
          <w:b/>
        </w:rPr>
        <w:br w:type="page"/>
      </w:r>
    </w:p>
    <w:p w:rsidR="001C5007" w:rsidRPr="00593FC6" w:rsidRDefault="001C5007" w:rsidP="00547117">
      <w:pPr>
        <w:pStyle w:val="Heading3"/>
        <w:rPr>
          <w:rFonts w:ascii="Calibri" w:hAnsi="Calibri" w:cs="Calibri"/>
        </w:rPr>
      </w:pPr>
      <w:r w:rsidRPr="00593FC6">
        <w:rPr>
          <w:rFonts w:ascii="Calibri" w:hAnsi="Calibri" w:cs="Calibri"/>
        </w:rPr>
        <w:lastRenderedPageBreak/>
        <w:t>Northern Kentucky University</w:t>
      </w:r>
    </w:p>
    <w:p w:rsidR="00C41511" w:rsidRPr="00593FC6" w:rsidRDefault="00C41511" w:rsidP="00C41511">
      <w:pPr>
        <w:spacing w:after="0"/>
        <w:jc w:val="center"/>
        <w:rPr>
          <w:rFonts w:ascii="Calibri" w:hAnsi="Calibri" w:cs="Calibri"/>
          <w:b/>
        </w:rPr>
      </w:pPr>
    </w:p>
    <w:p w:rsidR="001C5007" w:rsidRPr="00593FC6" w:rsidRDefault="00F13B7E" w:rsidP="00C41511">
      <w:pPr>
        <w:spacing w:after="0"/>
        <w:rPr>
          <w:rFonts w:ascii="Calibri" w:hAnsi="Calibri" w:cs="Calibri"/>
        </w:rPr>
      </w:pPr>
      <w:r w:rsidRPr="00593FC6">
        <w:rPr>
          <w:rFonts w:ascii="Calibri" w:hAnsi="Calibri" w:cs="Calibri"/>
        </w:rPr>
        <w:t>Students can transfer a maximum of 12 hours to be applied to the Criminal Justice Program Core Requirements. Students can transfer a maximum of 9 credit hours of lower division elective courses to be applied to the Secondary Requirements. A minimum of 24 credit hours of</w:t>
      </w:r>
      <w:r w:rsidR="004716E6" w:rsidRPr="00593FC6">
        <w:rPr>
          <w:rFonts w:ascii="Calibri" w:hAnsi="Calibri" w:cs="Calibri"/>
        </w:rPr>
        <w:t xml:space="preserve"> criminal</w:t>
      </w:r>
      <w:r w:rsidRPr="00593FC6">
        <w:rPr>
          <w:rFonts w:ascii="Calibri" w:hAnsi="Calibri" w:cs="Calibri"/>
        </w:rPr>
        <w:t xml:space="preserve"> justice courses must be completed at NKU.</w:t>
      </w:r>
    </w:p>
    <w:p w:rsidR="00C26F9A" w:rsidRPr="00593FC6" w:rsidRDefault="00C26F9A" w:rsidP="00C41511">
      <w:pPr>
        <w:spacing w:after="0"/>
        <w:rPr>
          <w:rFonts w:ascii="Calibri" w:hAnsi="Calibri" w:cs="Calibri"/>
        </w:rPr>
      </w:pPr>
    </w:p>
    <w:p w:rsidR="00C26F9A" w:rsidRPr="00593FC6" w:rsidRDefault="00C26F9A" w:rsidP="00547117">
      <w:pPr>
        <w:pStyle w:val="Heading4"/>
        <w:rPr>
          <w:rFonts w:ascii="Calibri" w:hAnsi="Calibri" w:cs="Calibri"/>
          <w:sz w:val="22"/>
        </w:rPr>
      </w:pPr>
      <w:r w:rsidRPr="00593FC6">
        <w:rPr>
          <w:rFonts w:ascii="Calibri" w:hAnsi="Calibri" w:cs="Calibri"/>
          <w:sz w:val="22"/>
        </w:rPr>
        <w:t xml:space="preserve">Category </w:t>
      </w:r>
      <w:r w:rsidR="008916FC" w:rsidRPr="00593FC6">
        <w:rPr>
          <w:rFonts w:ascii="Calibri" w:hAnsi="Calibri" w:cs="Calibri"/>
          <w:sz w:val="22"/>
        </w:rPr>
        <w:t>3</w:t>
      </w:r>
      <w:r w:rsidRPr="00593FC6">
        <w:rPr>
          <w:rFonts w:ascii="Calibri" w:hAnsi="Calibri" w:cs="Calibri"/>
          <w:sz w:val="22"/>
        </w:rPr>
        <w:t xml:space="preserve">: </w:t>
      </w:r>
      <w:r w:rsidR="00B30AFE" w:rsidRPr="00593FC6">
        <w:rPr>
          <w:rFonts w:ascii="Calibri" w:hAnsi="Calibri" w:cs="Calibri"/>
          <w:sz w:val="22"/>
        </w:rPr>
        <w:t>Core</w:t>
      </w:r>
      <w:r w:rsidRPr="00593FC6">
        <w:rPr>
          <w:rFonts w:ascii="Calibri" w:hAnsi="Calibri" w:cs="Calibri"/>
          <w:sz w:val="22"/>
        </w:rPr>
        <w:t xml:space="preserve"> R</w:t>
      </w:r>
      <w:r w:rsidR="00671F95" w:rsidRPr="00593FC6">
        <w:rPr>
          <w:rFonts w:ascii="Calibri" w:hAnsi="Calibri" w:cs="Calibri"/>
          <w:sz w:val="22"/>
        </w:rPr>
        <w:t>equirements for the BA in Criminal Justice</w:t>
      </w:r>
      <w:r w:rsidR="00381072" w:rsidRPr="00593FC6">
        <w:rPr>
          <w:rFonts w:ascii="Calibri" w:hAnsi="Calibri" w:cs="Calibri"/>
          <w:sz w:val="22"/>
        </w:rPr>
        <w:t xml:space="preserve"> (24 hours)</w:t>
      </w:r>
    </w:p>
    <w:p w:rsidR="001C5007" w:rsidRPr="00593FC6" w:rsidRDefault="001C5007" w:rsidP="00C41511">
      <w:pPr>
        <w:spacing w:after="0"/>
        <w:rPr>
          <w:rFonts w:ascii="Calibri" w:hAnsi="Calibri" w:cs="Calibri"/>
        </w:rPr>
      </w:pPr>
    </w:p>
    <w:tbl>
      <w:tblPr>
        <w:tblStyle w:val="TableGrid"/>
        <w:tblW w:w="0" w:type="auto"/>
        <w:tblLook w:val="04A0" w:firstRow="1" w:lastRow="0" w:firstColumn="1" w:lastColumn="0" w:noHBand="0" w:noVBand="1"/>
        <w:tblCaption w:val="Category 3: Core Requirements for the BA in Criminal Justice (24 hours)"/>
        <w:tblDescription w:val="Category 3: Core Requirements for the BA in Criminal Justice (24 hours)"/>
      </w:tblPr>
      <w:tblGrid>
        <w:gridCol w:w="1165"/>
        <w:gridCol w:w="4590"/>
        <w:gridCol w:w="969"/>
        <w:gridCol w:w="1509"/>
        <w:gridCol w:w="1117"/>
      </w:tblGrid>
      <w:tr w:rsidR="001C5007" w:rsidRPr="00593FC6" w:rsidTr="00A92838">
        <w:trPr>
          <w:tblHeader/>
        </w:trPr>
        <w:tc>
          <w:tcPr>
            <w:tcW w:w="1165" w:type="dxa"/>
            <w:shd w:val="clear" w:color="auto" w:fill="F2F2F2" w:themeFill="background1" w:themeFillShade="F2"/>
            <w:vAlign w:val="center"/>
          </w:tcPr>
          <w:p w:rsidR="001C5007" w:rsidRPr="00593FC6" w:rsidRDefault="001C5007" w:rsidP="00112706">
            <w:pPr>
              <w:jc w:val="center"/>
              <w:rPr>
                <w:b/>
                <w:sz w:val="22"/>
                <w:szCs w:val="22"/>
              </w:rPr>
            </w:pPr>
            <w:r w:rsidRPr="00593FC6">
              <w:rPr>
                <w:b/>
                <w:sz w:val="22"/>
                <w:szCs w:val="22"/>
              </w:rPr>
              <w:t>NKU Course</w:t>
            </w:r>
          </w:p>
        </w:tc>
        <w:tc>
          <w:tcPr>
            <w:tcW w:w="4590" w:type="dxa"/>
            <w:shd w:val="clear" w:color="auto" w:fill="F2F2F2" w:themeFill="background1" w:themeFillShade="F2"/>
            <w:vAlign w:val="center"/>
          </w:tcPr>
          <w:p w:rsidR="001C5007" w:rsidRPr="00593FC6" w:rsidRDefault="001C5007" w:rsidP="00112706">
            <w:pPr>
              <w:jc w:val="center"/>
              <w:rPr>
                <w:b/>
                <w:sz w:val="22"/>
                <w:szCs w:val="22"/>
              </w:rPr>
            </w:pPr>
            <w:r w:rsidRPr="00593FC6">
              <w:rPr>
                <w:b/>
                <w:sz w:val="22"/>
                <w:szCs w:val="22"/>
              </w:rPr>
              <w:t>Course</w:t>
            </w:r>
          </w:p>
        </w:tc>
        <w:tc>
          <w:tcPr>
            <w:tcW w:w="969" w:type="dxa"/>
            <w:shd w:val="clear" w:color="auto" w:fill="F2F2F2" w:themeFill="background1" w:themeFillShade="F2"/>
            <w:vAlign w:val="center"/>
          </w:tcPr>
          <w:p w:rsidR="001C5007" w:rsidRPr="00593FC6" w:rsidRDefault="001C5007" w:rsidP="00112706">
            <w:pPr>
              <w:jc w:val="center"/>
              <w:rPr>
                <w:b/>
                <w:sz w:val="22"/>
                <w:szCs w:val="22"/>
              </w:rPr>
            </w:pPr>
            <w:r w:rsidRPr="00593FC6">
              <w:rPr>
                <w:b/>
                <w:sz w:val="22"/>
                <w:szCs w:val="22"/>
              </w:rPr>
              <w:t>Credits</w:t>
            </w:r>
          </w:p>
        </w:tc>
        <w:tc>
          <w:tcPr>
            <w:tcW w:w="1509" w:type="dxa"/>
            <w:shd w:val="clear" w:color="auto" w:fill="F2F2F2" w:themeFill="background1" w:themeFillShade="F2"/>
            <w:vAlign w:val="center"/>
          </w:tcPr>
          <w:p w:rsidR="001C5007" w:rsidRPr="00593FC6" w:rsidRDefault="001C5007" w:rsidP="00112706">
            <w:pPr>
              <w:jc w:val="center"/>
              <w:rPr>
                <w:b/>
                <w:sz w:val="22"/>
                <w:szCs w:val="22"/>
              </w:rPr>
            </w:pPr>
            <w:r w:rsidRPr="00593FC6">
              <w:rPr>
                <w:b/>
                <w:sz w:val="22"/>
                <w:szCs w:val="22"/>
              </w:rPr>
              <w:t>ITCC Course</w:t>
            </w:r>
          </w:p>
        </w:tc>
        <w:tc>
          <w:tcPr>
            <w:tcW w:w="1117" w:type="dxa"/>
            <w:shd w:val="clear" w:color="auto" w:fill="F2F2F2" w:themeFill="background1" w:themeFillShade="F2"/>
          </w:tcPr>
          <w:p w:rsidR="001C5007" w:rsidRPr="00593FC6" w:rsidRDefault="00C26F9A" w:rsidP="00112706">
            <w:pPr>
              <w:jc w:val="center"/>
              <w:rPr>
                <w:b/>
                <w:sz w:val="22"/>
                <w:szCs w:val="22"/>
              </w:rPr>
            </w:pPr>
            <w:r w:rsidRPr="00593FC6">
              <w:rPr>
                <w:b/>
                <w:noProof/>
                <w:sz w:val="22"/>
                <w:szCs w:val="22"/>
              </w:rPr>
              <w:t>Taken at ITCC</w:t>
            </w:r>
          </w:p>
        </w:tc>
      </w:tr>
      <w:tr w:rsidR="00F13B7E" w:rsidRPr="00593FC6" w:rsidTr="00A92838">
        <w:tc>
          <w:tcPr>
            <w:tcW w:w="1165" w:type="dxa"/>
          </w:tcPr>
          <w:p w:rsidR="00F13B7E" w:rsidRPr="00593FC6" w:rsidRDefault="00F13B7E" w:rsidP="00F13B7E">
            <w:pPr>
              <w:rPr>
                <w:sz w:val="22"/>
                <w:szCs w:val="22"/>
              </w:rPr>
            </w:pPr>
            <w:r w:rsidRPr="00593FC6">
              <w:rPr>
                <w:sz w:val="22"/>
                <w:szCs w:val="22"/>
              </w:rPr>
              <w:t>JUS 101</w:t>
            </w:r>
          </w:p>
        </w:tc>
        <w:tc>
          <w:tcPr>
            <w:tcW w:w="4590" w:type="dxa"/>
            <w:vAlign w:val="center"/>
          </w:tcPr>
          <w:p w:rsidR="00F13B7E" w:rsidRPr="00593FC6" w:rsidRDefault="00F13B7E" w:rsidP="00F13B7E">
            <w:pPr>
              <w:rPr>
                <w:sz w:val="22"/>
                <w:szCs w:val="22"/>
              </w:rPr>
            </w:pPr>
            <w:r w:rsidRPr="00593FC6">
              <w:rPr>
                <w:sz w:val="22"/>
                <w:szCs w:val="22"/>
              </w:rPr>
              <w:t>Introduction to Criminal Justice</w:t>
            </w:r>
          </w:p>
        </w:tc>
        <w:tc>
          <w:tcPr>
            <w:tcW w:w="969" w:type="dxa"/>
            <w:vAlign w:val="center"/>
          </w:tcPr>
          <w:p w:rsidR="00F13B7E" w:rsidRPr="00593FC6" w:rsidRDefault="00F13B7E" w:rsidP="00F13B7E">
            <w:pPr>
              <w:jc w:val="center"/>
              <w:rPr>
                <w:sz w:val="22"/>
                <w:szCs w:val="22"/>
              </w:rPr>
            </w:pPr>
            <w:r w:rsidRPr="00593FC6">
              <w:rPr>
                <w:sz w:val="22"/>
                <w:szCs w:val="22"/>
              </w:rPr>
              <w:t>3</w:t>
            </w:r>
          </w:p>
        </w:tc>
        <w:tc>
          <w:tcPr>
            <w:tcW w:w="1509" w:type="dxa"/>
            <w:vAlign w:val="center"/>
          </w:tcPr>
          <w:p w:rsidR="00F13B7E" w:rsidRPr="00593FC6" w:rsidRDefault="00F13B7E" w:rsidP="00F13B7E">
            <w:pPr>
              <w:rPr>
                <w:sz w:val="22"/>
                <w:szCs w:val="22"/>
              </w:rPr>
            </w:pPr>
            <w:r w:rsidRPr="00593FC6">
              <w:rPr>
                <w:sz w:val="22"/>
                <w:szCs w:val="22"/>
              </w:rPr>
              <w:t>CRIM 101</w:t>
            </w:r>
          </w:p>
        </w:tc>
        <w:tc>
          <w:tcPr>
            <w:tcW w:w="1117" w:type="dxa"/>
            <w:vAlign w:val="center"/>
          </w:tcPr>
          <w:p w:rsidR="00F13B7E" w:rsidRPr="00593FC6" w:rsidRDefault="00F13B7E" w:rsidP="00F13B7E">
            <w:pPr>
              <w:jc w:val="center"/>
              <w:rPr>
                <w:sz w:val="22"/>
                <w:szCs w:val="22"/>
              </w:rPr>
            </w:pPr>
            <w:r w:rsidRPr="00593FC6">
              <w:rPr>
                <w:sz w:val="22"/>
                <w:szCs w:val="22"/>
              </w:rPr>
              <w:t>x</w:t>
            </w:r>
          </w:p>
        </w:tc>
      </w:tr>
      <w:tr w:rsidR="00F13B7E" w:rsidRPr="00593FC6" w:rsidTr="00A92838">
        <w:tc>
          <w:tcPr>
            <w:tcW w:w="1165" w:type="dxa"/>
          </w:tcPr>
          <w:p w:rsidR="00F13B7E" w:rsidRPr="00593FC6" w:rsidRDefault="00F13B7E" w:rsidP="00F13B7E">
            <w:pPr>
              <w:rPr>
                <w:sz w:val="22"/>
                <w:szCs w:val="22"/>
              </w:rPr>
            </w:pPr>
            <w:r w:rsidRPr="00593FC6">
              <w:rPr>
                <w:sz w:val="22"/>
                <w:szCs w:val="22"/>
              </w:rPr>
              <w:t>JUS 200</w:t>
            </w:r>
          </w:p>
        </w:tc>
        <w:tc>
          <w:tcPr>
            <w:tcW w:w="4590" w:type="dxa"/>
            <w:vAlign w:val="center"/>
          </w:tcPr>
          <w:p w:rsidR="00F13B7E" w:rsidRPr="00593FC6" w:rsidRDefault="00F13B7E" w:rsidP="00F13B7E">
            <w:pPr>
              <w:rPr>
                <w:sz w:val="22"/>
                <w:szCs w:val="22"/>
              </w:rPr>
            </w:pPr>
            <w:r w:rsidRPr="00593FC6">
              <w:rPr>
                <w:sz w:val="22"/>
                <w:szCs w:val="22"/>
              </w:rPr>
              <w:t>Police in America</w:t>
            </w:r>
          </w:p>
        </w:tc>
        <w:tc>
          <w:tcPr>
            <w:tcW w:w="969" w:type="dxa"/>
            <w:vAlign w:val="center"/>
          </w:tcPr>
          <w:p w:rsidR="00F13B7E" w:rsidRPr="00593FC6" w:rsidRDefault="00F13B7E" w:rsidP="00F13B7E">
            <w:pPr>
              <w:jc w:val="center"/>
              <w:rPr>
                <w:sz w:val="22"/>
                <w:szCs w:val="22"/>
              </w:rPr>
            </w:pPr>
            <w:r w:rsidRPr="00593FC6">
              <w:rPr>
                <w:sz w:val="22"/>
                <w:szCs w:val="22"/>
              </w:rPr>
              <w:t>3</w:t>
            </w:r>
          </w:p>
        </w:tc>
        <w:tc>
          <w:tcPr>
            <w:tcW w:w="1509" w:type="dxa"/>
            <w:vAlign w:val="center"/>
          </w:tcPr>
          <w:p w:rsidR="00F13B7E" w:rsidRPr="00593FC6" w:rsidRDefault="00F13B7E" w:rsidP="00F13B7E">
            <w:pPr>
              <w:rPr>
                <w:sz w:val="22"/>
                <w:szCs w:val="22"/>
              </w:rPr>
            </w:pPr>
            <w:r w:rsidRPr="00593FC6">
              <w:rPr>
                <w:sz w:val="22"/>
                <w:szCs w:val="22"/>
              </w:rPr>
              <w:t>CRIM 110</w:t>
            </w:r>
          </w:p>
        </w:tc>
        <w:tc>
          <w:tcPr>
            <w:tcW w:w="1117" w:type="dxa"/>
            <w:vAlign w:val="center"/>
          </w:tcPr>
          <w:p w:rsidR="00F13B7E" w:rsidRPr="00593FC6" w:rsidRDefault="00F13B7E" w:rsidP="00F13B7E">
            <w:pPr>
              <w:jc w:val="center"/>
              <w:rPr>
                <w:sz w:val="22"/>
                <w:szCs w:val="22"/>
              </w:rPr>
            </w:pPr>
            <w:r w:rsidRPr="00593FC6">
              <w:rPr>
                <w:sz w:val="22"/>
                <w:szCs w:val="22"/>
              </w:rPr>
              <w:t>x</w:t>
            </w:r>
          </w:p>
        </w:tc>
      </w:tr>
      <w:tr w:rsidR="00F13B7E" w:rsidRPr="00593FC6" w:rsidTr="00A92838">
        <w:tc>
          <w:tcPr>
            <w:tcW w:w="1165" w:type="dxa"/>
          </w:tcPr>
          <w:p w:rsidR="00F13B7E" w:rsidRPr="00593FC6" w:rsidRDefault="00F13B7E" w:rsidP="00F13B7E">
            <w:pPr>
              <w:rPr>
                <w:sz w:val="22"/>
                <w:szCs w:val="22"/>
              </w:rPr>
            </w:pPr>
            <w:r w:rsidRPr="00593FC6">
              <w:rPr>
                <w:sz w:val="22"/>
                <w:szCs w:val="22"/>
              </w:rPr>
              <w:t>JUS 201</w:t>
            </w:r>
          </w:p>
        </w:tc>
        <w:tc>
          <w:tcPr>
            <w:tcW w:w="4590" w:type="dxa"/>
            <w:vAlign w:val="center"/>
          </w:tcPr>
          <w:p w:rsidR="00F13B7E" w:rsidRPr="00593FC6" w:rsidRDefault="00F13B7E" w:rsidP="00F13B7E">
            <w:pPr>
              <w:rPr>
                <w:sz w:val="22"/>
                <w:szCs w:val="22"/>
              </w:rPr>
            </w:pPr>
            <w:r w:rsidRPr="00593FC6">
              <w:rPr>
                <w:sz w:val="22"/>
                <w:szCs w:val="22"/>
              </w:rPr>
              <w:t>Corrections in America</w:t>
            </w:r>
          </w:p>
        </w:tc>
        <w:tc>
          <w:tcPr>
            <w:tcW w:w="969" w:type="dxa"/>
            <w:vAlign w:val="center"/>
          </w:tcPr>
          <w:p w:rsidR="00F13B7E" w:rsidRPr="00593FC6" w:rsidRDefault="00F13B7E" w:rsidP="00F13B7E">
            <w:pPr>
              <w:jc w:val="center"/>
              <w:rPr>
                <w:sz w:val="22"/>
                <w:szCs w:val="22"/>
              </w:rPr>
            </w:pPr>
            <w:r w:rsidRPr="00593FC6">
              <w:rPr>
                <w:sz w:val="22"/>
                <w:szCs w:val="22"/>
              </w:rPr>
              <w:t>3</w:t>
            </w:r>
          </w:p>
        </w:tc>
        <w:tc>
          <w:tcPr>
            <w:tcW w:w="1509" w:type="dxa"/>
            <w:vAlign w:val="center"/>
          </w:tcPr>
          <w:p w:rsidR="00F13B7E" w:rsidRPr="00593FC6" w:rsidRDefault="00F13B7E" w:rsidP="00F13B7E">
            <w:pPr>
              <w:rPr>
                <w:sz w:val="22"/>
                <w:szCs w:val="22"/>
              </w:rPr>
            </w:pPr>
            <w:r w:rsidRPr="00593FC6">
              <w:rPr>
                <w:sz w:val="22"/>
                <w:szCs w:val="22"/>
              </w:rPr>
              <w:t>CRIM 130</w:t>
            </w:r>
          </w:p>
        </w:tc>
        <w:tc>
          <w:tcPr>
            <w:tcW w:w="1117" w:type="dxa"/>
            <w:vAlign w:val="center"/>
          </w:tcPr>
          <w:p w:rsidR="00F13B7E" w:rsidRPr="00593FC6" w:rsidRDefault="00F13B7E" w:rsidP="00F13B7E">
            <w:pPr>
              <w:jc w:val="center"/>
              <w:rPr>
                <w:sz w:val="22"/>
                <w:szCs w:val="22"/>
              </w:rPr>
            </w:pPr>
            <w:r w:rsidRPr="00593FC6">
              <w:rPr>
                <w:sz w:val="22"/>
                <w:szCs w:val="22"/>
              </w:rPr>
              <w:t>x</w:t>
            </w:r>
          </w:p>
        </w:tc>
      </w:tr>
      <w:tr w:rsidR="00F13B7E" w:rsidRPr="00593FC6" w:rsidTr="00A92838">
        <w:tc>
          <w:tcPr>
            <w:tcW w:w="1165" w:type="dxa"/>
            <w:vAlign w:val="center"/>
          </w:tcPr>
          <w:p w:rsidR="00F13B7E" w:rsidRPr="00593FC6" w:rsidRDefault="00F13B7E" w:rsidP="00F13B7E">
            <w:pPr>
              <w:rPr>
                <w:sz w:val="22"/>
                <w:szCs w:val="22"/>
              </w:rPr>
            </w:pPr>
            <w:r w:rsidRPr="00593FC6">
              <w:rPr>
                <w:sz w:val="22"/>
                <w:szCs w:val="22"/>
              </w:rPr>
              <w:t>JUS 203</w:t>
            </w:r>
          </w:p>
        </w:tc>
        <w:tc>
          <w:tcPr>
            <w:tcW w:w="4590" w:type="dxa"/>
            <w:vAlign w:val="center"/>
          </w:tcPr>
          <w:p w:rsidR="00F13B7E" w:rsidRPr="00593FC6" w:rsidRDefault="00F13B7E" w:rsidP="00F13B7E">
            <w:pPr>
              <w:rPr>
                <w:sz w:val="22"/>
                <w:szCs w:val="22"/>
              </w:rPr>
            </w:pPr>
            <w:r w:rsidRPr="00593FC6">
              <w:rPr>
                <w:sz w:val="22"/>
                <w:szCs w:val="22"/>
              </w:rPr>
              <w:t>The Criminal Court Systems</w:t>
            </w:r>
          </w:p>
        </w:tc>
        <w:tc>
          <w:tcPr>
            <w:tcW w:w="969" w:type="dxa"/>
            <w:vAlign w:val="center"/>
          </w:tcPr>
          <w:p w:rsidR="00F13B7E" w:rsidRPr="00593FC6" w:rsidRDefault="00F13B7E" w:rsidP="00F13B7E">
            <w:pPr>
              <w:jc w:val="center"/>
              <w:rPr>
                <w:sz w:val="22"/>
                <w:szCs w:val="22"/>
              </w:rPr>
            </w:pPr>
            <w:r w:rsidRPr="00593FC6">
              <w:rPr>
                <w:sz w:val="22"/>
                <w:szCs w:val="22"/>
              </w:rPr>
              <w:t>3</w:t>
            </w:r>
          </w:p>
        </w:tc>
        <w:tc>
          <w:tcPr>
            <w:tcW w:w="1509" w:type="dxa"/>
            <w:vAlign w:val="center"/>
          </w:tcPr>
          <w:p w:rsidR="00F13B7E" w:rsidRPr="00593FC6" w:rsidRDefault="00F13B7E" w:rsidP="00F13B7E">
            <w:pPr>
              <w:rPr>
                <w:sz w:val="22"/>
                <w:szCs w:val="22"/>
              </w:rPr>
            </w:pPr>
            <w:r w:rsidRPr="00593FC6">
              <w:rPr>
                <w:sz w:val="22"/>
                <w:szCs w:val="22"/>
              </w:rPr>
              <w:t>CRIM 120</w:t>
            </w:r>
          </w:p>
        </w:tc>
        <w:tc>
          <w:tcPr>
            <w:tcW w:w="1117" w:type="dxa"/>
            <w:vAlign w:val="center"/>
          </w:tcPr>
          <w:p w:rsidR="00F13B7E" w:rsidRPr="00593FC6" w:rsidRDefault="00F13B7E" w:rsidP="00F13B7E">
            <w:pPr>
              <w:jc w:val="center"/>
              <w:rPr>
                <w:sz w:val="22"/>
                <w:szCs w:val="22"/>
              </w:rPr>
            </w:pPr>
            <w:r w:rsidRPr="00593FC6">
              <w:rPr>
                <w:sz w:val="22"/>
                <w:szCs w:val="22"/>
              </w:rPr>
              <w:t>x</w:t>
            </w:r>
          </w:p>
        </w:tc>
      </w:tr>
      <w:tr w:rsidR="00F13B7E" w:rsidRPr="00593FC6" w:rsidTr="00A92838">
        <w:tc>
          <w:tcPr>
            <w:tcW w:w="1165" w:type="dxa"/>
          </w:tcPr>
          <w:p w:rsidR="00F13B7E" w:rsidRPr="00593FC6" w:rsidRDefault="00F13B7E" w:rsidP="00F13B7E">
            <w:pPr>
              <w:rPr>
                <w:sz w:val="22"/>
                <w:szCs w:val="22"/>
              </w:rPr>
            </w:pPr>
            <w:r w:rsidRPr="00593FC6">
              <w:rPr>
                <w:sz w:val="22"/>
                <w:szCs w:val="22"/>
              </w:rPr>
              <w:t>JUS 300</w:t>
            </w:r>
          </w:p>
        </w:tc>
        <w:tc>
          <w:tcPr>
            <w:tcW w:w="4590" w:type="dxa"/>
            <w:vAlign w:val="center"/>
          </w:tcPr>
          <w:p w:rsidR="00F13B7E" w:rsidRPr="00593FC6" w:rsidRDefault="00F13B7E" w:rsidP="00F13B7E">
            <w:pPr>
              <w:rPr>
                <w:sz w:val="22"/>
                <w:szCs w:val="22"/>
              </w:rPr>
            </w:pPr>
            <w:r w:rsidRPr="00593FC6">
              <w:rPr>
                <w:sz w:val="22"/>
                <w:szCs w:val="22"/>
              </w:rPr>
              <w:t>Juvenile Justice</w:t>
            </w:r>
          </w:p>
        </w:tc>
        <w:tc>
          <w:tcPr>
            <w:tcW w:w="969" w:type="dxa"/>
            <w:vAlign w:val="center"/>
          </w:tcPr>
          <w:p w:rsidR="00F13B7E" w:rsidRPr="00593FC6" w:rsidRDefault="00F13B7E" w:rsidP="00F13B7E">
            <w:pPr>
              <w:jc w:val="center"/>
              <w:rPr>
                <w:sz w:val="22"/>
                <w:szCs w:val="22"/>
              </w:rPr>
            </w:pPr>
            <w:r w:rsidRPr="00593FC6">
              <w:rPr>
                <w:sz w:val="22"/>
                <w:szCs w:val="22"/>
              </w:rPr>
              <w:t>3</w:t>
            </w:r>
          </w:p>
        </w:tc>
        <w:tc>
          <w:tcPr>
            <w:tcW w:w="1509" w:type="dxa"/>
            <w:vAlign w:val="center"/>
          </w:tcPr>
          <w:p w:rsidR="00F13B7E" w:rsidRPr="00593FC6" w:rsidRDefault="00F13B7E" w:rsidP="00F13B7E">
            <w:pPr>
              <w:rPr>
                <w:sz w:val="22"/>
                <w:szCs w:val="22"/>
              </w:rPr>
            </w:pPr>
          </w:p>
        </w:tc>
        <w:tc>
          <w:tcPr>
            <w:tcW w:w="1117" w:type="dxa"/>
            <w:vAlign w:val="center"/>
          </w:tcPr>
          <w:p w:rsidR="00F13B7E" w:rsidRPr="00593FC6" w:rsidRDefault="00F13B7E" w:rsidP="00F13B7E">
            <w:pPr>
              <w:jc w:val="center"/>
              <w:rPr>
                <w:sz w:val="22"/>
                <w:szCs w:val="22"/>
              </w:rPr>
            </w:pPr>
          </w:p>
        </w:tc>
      </w:tr>
      <w:tr w:rsidR="00F13B7E" w:rsidRPr="00593FC6" w:rsidTr="00A92838">
        <w:tc>
          <w:tcPr>
            <w:tcW w:w="1165" w:type="dxa"/>
          </w:tcPr>
          <w:p w:rsidR="00F13B7E" w:rsidRPr="00593FC6" w:rsidRDefault="00F13B7E" w:rsidP="00F13B7E">
            <w:pPr>
              <w:rPr>
                <w:sz w:val="22"/>
                <w:szCs w:val="22"/>
              </w:rPr>
            </w:pPr>
            <w:r w:rsidRPr="00593FC6">
              <w:rPr>
                <w:sz w:val="22"/>
                <w:szCs w:val="22"/>
              </w:rPr>
              <w:t>JUS 301</w:t>
            </w:r>
          </w:p>
        </w:tc>
        <w:tc>
          <w:tcPr>
            <w:tcW w:w="4590" w:type="dxa"/>
          </w:tcPr>
          <w:p w:rsidR="00F13B7E" w:rsidRPr="00593FC6" w:rsidRDefault="00F13B7E" w:rsidP="00F13B7E">
            <w:pPr>
              <w:rPr>
                <w:sz w:val="22"/>
                <w:szCs w:val="22"/>
              </w:rPr>
            </w:pPr>
            <w:r w:rsidRPr="00593FC6">
              <w:rPr>
                <w:sz w:val="22"/>
                <w:szCs w:val="22"/>
              </w:rPr>
              <w:t>Ethics in Criminal Justice</w:t>
            </w:r>
          </w:p>
        </w:tc>
        <w:tc>
          <w:tcPr>
            <w:tcW w:w="969" w:type="dxa"/>
            <w:vAlign w:val="center"/>
          </w:tcPr>
          <w:p w:rsidR="00F13B7E" w:rsidRPr="00593FC6" w:rsidRDefault="00F13B7E" w:rsidP="00F13B7E">
            <w:pPr>
              <w:jc w:val="center"/>
              <w:rPr>
                <w:sz w:val="22"/>
                <w:szCs w:val="22"/>
              </w:rPr>
            </w:pPr>
            <w:r w:rsidRPr="00593FC6">
              <w:rPr>
                <w:sz w:val="22"/>
                <w:szCs w:val="22"/>
              </w:rPr>
              <w:t>3</w:t>
            </w:r>
          </w:p>
        </w:tc>
        <w:tc>
          <w:tcPr>
            <w:tcW w:w="1509" w:type="dxa"/>
            <w:vAlign w:val="center"/>
          </w:tcPr>
          <w:p w:rsidR="00F13B7E" w:rsidRPr="00593FC6" w:rsidRDefault="00F13B7E" w:rsidP="00F13B7E">
            <w:pPr>
              <w:rPr>
                <w:sz w:val="22"/>
                <w:szCs w:val="22"/>
              </w:rPr>
            </w:pPr>
          </w:p>
        </w:tc>
        <w:tc>
          <w:tcPr>
            <w:tcW w:w="1117" w:type="dxa"/>
            <w:vAlign w:val="center"/>
          </w:tcPr>
          <w:p w:rsidR="00F13B7E" w:rsidRPr="00593FC6" w:rsidRDefault="00F13B7E" w:rsidP="00F13B7E">
            <w:pPr>
              <w:jc w:val="center"/>
              <w:rPr>
                <w:sz w:val="22"/>
                <w:szCs w:val="22"/>
              </w:rPr>
            </w:pPr>
          </w:p>
        </w:tc>
      </w:tr>
      <w:tr w:rsidR="00F13B7E" w:rsidRPr="00593FC6" w:rsidTr="00A92838">
        <w:tc>
          <w:tcPr>
            <w:tcW w:w="1165" w:type="dxa"/>
          </w:tcPr>
          <w:p w:rsidR="00F13B7E" w:rsidRPr="00593FC6" w:rsidRDefault="00F13B7E" w:rsidP="00F13B7E">
            <w:pPr>
              <w:rPr>
                <w:sz w:val="22"/>
                <w:szCs w:val="22"/>
              </w:rPr>
            </w:pPr>
            <w:r w:rsidRPr="00593FC6">
              <w:rPr>
                <w:sz w:val="22"/>
                <w:szCs w:val="22"/>
              </w:rPr>
              <w:t>JUS 315</w:t>
            </w:r>
          </w:p>
        </w:tc>
        <w:tc>
          <w:tcPr>
            <w:tcW w:w="4590" w:type="dxa"/>
            <w:vAlign w:val="center"/>
          </w:tcPr>
          <w:p w:rsidR="00F13B7E" w:rsidRPr="00593FC6" w:rsidRDefault="00F13B7E" w:rsidP="00F13B7E">
            <w:pPr>
              <w:rPr>
                <w:sz w:val="22"/>
                <w:szCs w:val="22"/>
              </w:rPr>
            </w:pPr>
            <w:r w:rsidRPr="00593FC6">
              <w:rPr>
                <w:sz w:val="22"/>
                <w:szCs w:val="22"/>
              </w:rPr>
              <w:t>Criminal Justice Research Methods</w:t>
            </w:r>
          </w:p>
        </w:tc>
        <w:tc>
          <w:tcPr>
            <w:tcW w:w="969" w:type="dxa"/>
            <w:vAlign w:val="center"/>
          </w:tcPr>
          <w:p w:rsidR="00F13B7E" w:rsidRPr="00593FC6" w:rsidRDefault="00F13B7E" w:rsidP="00F13B7E">
            <w:pPr>
              <w:jc w:val="center"/>
              <w:rPr>
                <w:sz w:val="22"/>
                <w:szCs w:val="22"/>
              </w:rPr>
            </w:pPr>
            <w:r w:rsidRPr="00593FC6">
              <w:rPr>
                <w:sz w:val="22"/>
                <w:szCs w:val="22"/>
              </w:rPr>
              <w:t>3</w:t>
            </w:r>
          </w:p>
        </w:tc>
        <w:tc>
          <w:tcPr>
            <w:tcW w:w="1509" w:type="dxa"/>
            <w:vAlign w:val="center"/>
          </w:tcPr>
          <w:p w:rsidR="00F13B7E" w:rsidRPr="00593FC6" w:rsidRDefault="00F13B7E" w:rsidP="00F13B7E">
            <w:pPr>
              <w:rPr>
                <w:sz w:val="22"/>
                <w:szCs w:val="22"/>
              </w:rPr>
            </w:pPr>
          </w:p>
        </w:tc>
        <w:tc>
          <w:tcPr>
            <w:tcW w:w="1117" w:type="dxa"/>
            <w:vAlign w:val="center"/>
          </w:tcPr>
          <w:p w:rsidR="00F13B7E" w:rsidRPr="00593FC6" w:rsidRDefault="00F13B7E" w:rsidP="00F13B7E">
            <w:pPr>
              <w:jc w:val="center"/>
              <w:rPr>
                <w:sz w:val="22"/>
                <w:szCs w:val="22"/>
              </w:rPr>
            </w:pPr>
          </w:p>
        </w:tc>
      </w:tr>
      <w:tr w:rsidR="00F13B7E" w:rsidRPr="00593FC6" w:rsidTr="00A92838">
        <w:tc>
          <w:tcPr>
            <w:tcW w:w="1165" w:type="dxa"/>
            <w:vAlign w:val="center"/>
          </w:tcPr>
          <w:p w:rsidR="00F13B7E" w:rsidRPr="00593FC6" w:rsidRDefault="00F13B7E" w:rsidP="00DC4F00">
            <w:pPr>
              <w:rPr>
                <w:sz w:val="22"/>
                <w:szCs w:val="22"/>
              </w:rPr>
            </w:pPr>
            <w:r w:rsidRPr="00593FC6">
              <w:rPr>
                <w:sz w:val="22"/>
                <w:szCs w:val="22"/>
              </w:rPr>
              <w:t>JUS 317</w:t>
            </w:r>
          </w:p>
        </w:tc>
        <w:tc>
          <w:tcPr>
            <w:tcW w:w="4590" w:type="dxa"/>
            <w:vAlign w:val="center"/>
          </w:tcPr>
          <w:p w:rsidR="00F13B7E" w:rsidRPr="00593FC6" w:rsidRDefault="00F13B7E" w:rsidP="00DC4F00">
            <w:pPr>
              <w:rPr>
                <w:sz w:val="22"/>
                <w:szCs w:val="22"/>
              </w:rPr>
            </w:pPr>
            <w:r w:rsidRPr="00593FC6">
              <w:rPr>
                <w:sz w:val="22"/>
                <w:szCs w:val="22"/>
              </w:rPr>
              <w:t>Perspectives on Crime</w:t>
            </w:r>
          </w:p>
        </w:tc>
        <w:tc>
          <w:tcPr>
            <w:tcW w:w="969" w:type="dxa"/>
            <w:vAlign w:val="center"/>
          </w:tcPr>
          <w:p w:rsidR="00F13B7E" w:rsidRPr="00593FC6" w:rsidRDefault="00F13B7E" w:rsidP="00DC4F00">
            <w:pPr>
              <w:jc w:val="center"/>
              <w:rPr>
                <w:sz w:val="22"/>
                <w:szCs w:val="22"/>
              </w:rPr>
            </w:pPr>
            <w:r w:rsidRPr="00593FC6">
              <w:rPr>
                <w:sz w:val="22"/>
                <w:szCs w:val="22"/>
              </w:rPr>
              <w:t>3</w:t>
            </w:r>
          </w:p>
        </w:tc>
        <w:tc>
          <w:tcPr>
            <w:tcW w:w="1509" w:type="dxa"/>
            <w:vAlign w:val="center"/>
          </w:tcPr>
          <w:p w:rsidR="00F13B7E" w:rsidRPr="00593FC6" w:rsidRDefault="00F13B7E" w:rsidP="00DC4F00">
            <w:pPr>
              <w:rPr>
                <w:sz w:val="22"/>
                <w:szCs w:val="22"/>
              </w:rPr>
            </w:pPr>
          </w:p>
        </w:tc>
        <w:tc>
          <w:tcPr>
            <w:tcW w:w="1117" w:type="dxa"/>
            <w:vAlign w:val="center"/>
          </w:tcPr>
          <w:p w:rsidR="00F13B7E" w:rsidRPr="00593FC6" w:rsidRDefault="00F13B7E" w:rsidP="00DC4F00">
            <w:pPr>
              <w:jc w:val="center"/>
              <w:rPr>
                <w:sz w:val="22"/>
                <w:szCs w:val="22"/>
              </w:rPr>
            </w:pPr>
          </w:p>
        </w:tc>
      </w:tr>
    </w:tbl>
    <w:p w:rsidR="00671F95" w:rsidRPr="00593FC6" w:rsidRDefault="00671F95" w:rsidP="00DC4F00">
      <w:pPr>
        <w:pStyle w:val="Heading4"/>
        <w:spacing w:before="0"/>
        <w:rPr>
          <w:rFonts w:ascii="Calibri" w:hAnsi="Calibri" w:cs="Calibri"/>
          <w:sz w:val="22"/>
        </w:rPr>
      </w:pPr>
    </w:p>
    <w:p w:rsidR="00671F95" w:rsidRPr="00593FC6" w:rsidRDefault="00671F95" w:rsidP="00DC4F00">
      <w:pPr>
        <w:pStyle w:val="Heading4"/>
        <w:spacing w:before="0"/>
        <w:rPr>
          <w:rFonts w:ascii="Calibri" w:hAnsi="Calibri" w:cs="Calibri"/>
          <w:sz w:val="22"/>
        </w:rPr>
      </w:pPr>
      <w:r w:rsidRPr="00593FC6">
        <w:rPr>
          <w:rFonts w:ascii="Calibri" w:hAnsi="Calibri" w:cs="Calibri"/>
          <w:sz w:val="22"/>
        </w:rPr>
        <w:t>Category 4: Secondary Requirements for the BA in Criminal Justice</w:t>
      </w:r>
      <w:r w:rsidR="00381072" w:rsidRPr="00593FC6">
        <w:rPr>
          <w:rFonts w:ascii="Calibri" w:hAnsi="Calibri" w:cs="Calibri"/>
          <w:sz w:val="22"/>
        </w:rPr>
        <w:t xml:space="preserve"> (24 hours)</w:t>
      </w:r>
    </w:p>
    <w:p w:rsidR="00671F95" w:rsidRPr="00593FC6" w:rsidRDefault="00671F95" w:rsidP="00DC4F00">
      <w:pPr>
        <w:spacing w:after="0"/>
        <w:rPr>
          <w:rFonts w:ascii="Calibri" w:hAnsi="Calibri" w:cs="Calibri"/>
        </w:rPr>
      </w:pPr>
    </w:p>
    <w:tbl>
      <w:tblPr>
        <w:tblStyle w:val="TableGrid"/>
        <w:tblW w:w="0" w:type="auto"/>
        <w:tblLook w:val="04A0" w:firstRow="1" w:lastRow="0" w:firstColumn="1" w:lastColumn="0" w:noHBand="0" w:noVBand="1"/>
        <w:tblCaption w:val="Category 4: Secondary Requirements for the BA in Criminal Justice (24 hours)"/>
        <w:tblDescription w:val="Category 4: Secondary Requirements for the BA in Criminal Justice (24 hours)"/>
      </w:tblPr>
      <w:tblGrid>
        <w:gridCol w:w="1165"/>
        <w:gridCol w:w="4590"/>
        <w:gridCol w:w="969"/>
        <w:gridCol w:w="1509"/>
        <w:gridCol w:w="1117"/>
      </w:tblGrid>
      <w:tr w:rsidR="00671F95" w:rsidRPr="00593FC6" w:rsidTr="00A92838">
        <w:trPr>
          <w:tblHeader/>
        </w:trPr>
        <w:tc>
          <w:tcPr>
            <w:tcW w:w="1165" w:type="dxa"/>
            <w:shd w:val="clear" w:color="auto" w:fill="F2F2F2" w:themeFill="background1" w:themeFillShade="F2"/>
            <w:vAlign w:val="center"/>
          </w:tcPr>
          <w:p w:rsidR="00671F95" w:rsidRPr="00593FC6" w:rsidRDefault="00671F95" w:rsidP="00DC4F00">
            <w:pPr>
              <w:jc w:val="center"/>
              <w:rPr>
                <w:b/>
                <w:sz w:val="22"/>
                <w:szCs w:val="22"/>
              </w:rPr>
            </w:pPr>
            <w:r w:rsidRPr="00593FC6">
              <w:rPr>
                <w:b/>
                <w:sz w:val="22"/>
                <w:szCs w:val="22"/>
              </w:rPr>
              <w:t>NKU Course</w:t>
            </w:r>
          </w:p>
        </w:tc>
        <w:tc>
          <w:tcPr>
            <w:tcW w:w="4590" w:type="dxa"/>
            <w:shd w:val="clear" w:color="auto" w:fill="F2F2F2" w:themeFill="background1" w:themeFillShade="F2"/>
            <w:vAlign w:val="center"/>
          </w:tcPr>
          <w:p w:rsidR="00671F95" w:rsidRPr="00593FC6" w:rsidRDefault="00671F95" w:rsidP="00DC4F00">
            <w:pPr>
              <w:jc w:val="center"/>
              <w:rPr>
                <w:b/>
                <w:sz w:val="22"/>
                <w:szCs w:val="22"/>
              </w:rPr>
            </w:pPr>
            <w:r w:rsidRPr="00593FC6">
              <w:rPr>
                <w:b/>
                <w:sz w:val="22"/>
                <w:szCs w:val="22"/>
              </w:rPr>
              <w:t>Course</w:t>
            </w:r>
          </w:p>
        </w:tc>
        <w:tc>
          <w:tcPr>
            <w:tcW w:w="969" w:type="dxa"/>
            <w:shd w:val="clear" w:color="auto" w:fill="F2F2F2" w:themeFill="background1" w:themeFillShade="F2"/>
            <w:vAlign w:val="center"/>
          </w:tcPr>
          <w:p w:rsidR="00671F95" w:rsidRPr="00593FC6" w:rsidRDefault="00671F95" w:rsidP="00DC4F00">
            <w:pPr>
              <w:jc w:val="center"/>
              <w:rPr>
                <w:b/>
                <w:sz w:val="22"/>
                <w:szCs w:val="22"/>
              </w:rPr>
            </w:pPr>
            <w:r w:rsidRPr="00593FC6">
              <w:rPr>
                <w:b/>
                <w:sz w:val="22"/>
                <w:szCs w:val="22"/>
              </w:rPr>
              <w:t>Credits</w:t>
            </w:r>
          </w:p>
        </w:tc>
        <w:tc>
          <w:tcPr>
            <w:tcW w:w="1509" w:type="dxa"/>
            <w:shd w:val="clear" w:color="auto" w:fill="F2F2F2" w:themeFill="background1" w:themeFillShade="F2"/>
            <w:vAlign w:val="center"/>
          </w:tcPr>
          <w:p w:rsidR="00671F95" w:rsidRPr="00593FC6" w:rsidRDefault="00671F95" w:rsidP="00DC4F00">
            <w:pPr>
              <w:jc w:val="center"/>
              <w:rPr>
                <w:b/>
                <w:sz w:val="22"/>
                <w:szCs w:val="22"/>
              </w:rPr>
            </w:pPr>
            <w:r w:rsidRPr="00593FC6">
              <w:rPr>
                <w:b/>
                <w:sz w:val="22"/>
                <w:szCs w:val="22"/>
              </w:rPr>
              <w:t>ITCC Course</w:t>
            </w:r>
          </w:p>
        </w:tc>
        <w:tc>
          <w:tcPr>
            <w:tcW w:w="1117" w:type="dxa"/>
            <w:shd w:val="clear" w:color="auto" w:fill="F2F2F2" w:themeFill="background1" w:themeFillShade="F2"/>
          </w:tcPr>
          <w:p w:rsidR="00671F95" w:rsidRPr="00593FC6" w:rsidRDefault="00671F95" w:rsidP="00DC4F00">
            <w:pPr>
              <w:jc w:val="center"/>
              <w:rPr>
                <w:b/>
                <w:sz w:val="22"/>
                <w:szCs w:val="22"/>
              </w:rPr>
            </w:pPr>
            <w:r w:rsidRPr="00593FC6">
              <w:rPr>
                <w:b/>
                <w:noProof/>
                <w:sz w:val="22"/>
                <w:szCs w:val="22"/>
              </w:rPr>
              <w:t>Taken at ITCC</w:t>
            </w:r>
          </w:p>
        </w:tc>
      </w:tr>
      <w:tr w:rsidR="00F13B7E" w:rsidRPr="00593FC6" w:rsidTr="00A92838">
        <w:tc>
          <w:tcPr>
            <w:tcW w:w="1165" w:type="dxa"/>
          </w:tcPr>
          <w:p w:rsidR="00F13B7E" w:rsidRPr="00593FC6" w:rsidRDefault="00F13B7E" w:rsidP="00DC4F00">
            <w:pPr>
              <w:rPr>
                <w:sz w:val="22"/>
                <w:szCs w:val="22"/>
              </w:rPr>
            </w:pPr>
            <w:r w:rsidRPr="00593FC6">
              <w:rPr>
                <w:sz w:val="22"/>
                <w:szCs w:val="22"/>
              </w:rPr>
              <w:t xml:space="preserve">JUS 231 </w:t>
            </w:r>
          </w:p>
        </w:tc>
        <w:tc>
          <w:tcPr>
            <w:tcW w:w="4590" w:type="dxa"/>
            <w:vAlign w:val="center"/>
          </w:tcPr>
          <w:p w:rsidR="00F13B7E" w:rsidRPr="00593FC6" w:rsidRDefault="00F13B7E" w:rsidP="00DC4F00">
            <w:pPr>
              <w:rPr>
                <w:sz w:val="22"/>
                <w:szCs w:val="22"/>
              </w:rPr>
            </w:pPr>
            <w:r w:rsidRPr="00593FC6">
              <w:rPr>
                <w:sz w:val="22"/>
                <w:szCs w:val="22"/>
              </w:rPr>
              <w:t>Race, Gender and Crime</w:t>
            </w:r>
          </w:p>
        </w:tc>
        <w:tc>
          <w:tcPr>
            <w:tcW w:w="969" w:type="dxa"/>
            <w:vAlign w:val="center"/>
          </w:tcPr>
          <w:p w:rsidR="00F13B7E" w:rsidRPr="00593FC6" w:rsidRDefault="00F13B7E" w:rsidP="00DC4F00">
            <w:pPr>
              <w:jc w:val="center"/>
              <w:rPr>
                <w:sz w:val="22"/>
                <w:szCs w:val="22"/>
              </w:rPr>
            </w:pPr>
            <w:r w:rsidRPr="00593FC6">
              <w:rPr>
                <w:sz w:val="22"/>
                <w:szCs w:val="22"/>
              </w:rPr>
              <w:t>3</w:t>
            </w:r>
          </w:p>
        </w:tc>
        <w:tc>
          <w:tcPr>
            <w:tcW w:w="1509" w:type="dxa"/>
            <w:vAlign w:val="center"/>
          </w:tcPr>
          <w:p w:rsidR="00F13B7E" w:rsidRPr="00593FC6" w:rsidRDefault="00AB7792" w:rsidP="00DC4F00">
            <w:pPr>
              <w:rPr>
                <w:sz w:val="22"/>
                <w:szCs w:val="22"/>
              </w:rPr>
            </w:pPr>
            <w:r w:rsidRPr="00593FC6">
              <w:rPr>
                <w:sz w:val="22"/>
                <w:szCs w:val="22"/>
              </w:rPr>
              <w:t>CRIM 103</w:t>
            </w:r>
          </w:p>
        </w:tc>
        <w:tc>
          <w:tcPr>
            <w:tcW w:w="1117" w:type="dxa"/>
            <w:vAlign w:val="center"/>
          </w:tcPr>
          <w:p w:rsidR="00F13B7E" w:rsidRPr="00593FC6" w:rsidRDefault="00AB7792" w:rsidP="00DC4F00">
            <w:pPr>
              <w:jc w:val="center"/>
              <w:rPr>
                <w:sz w:val="22"/>
                <w:szCs w:val="22"/>
              </w:rPr>
            </w:pPr>
            <w:r w:rsidRPr="00593FC6">
              <w:rPr>
                <w:sz w:val="22"/>
                <w:szCs w:val="22"/>
              </w:rPr>
              <w:t>x</w:t>
            </w:r>
          </w:p>
        </w:tc>
      </w:tr>
      <w:tr w:rsidR="00F13B7E" w:rsidRPr="00593FC6" w:rsidTr="00A92838">
        <w:tc>
          <w:tcPr>
            <w:tcW w:w="1165" w:type="dxa"/>
            <w:vAlign w:val="center"/>
          </w:tcPr>
          <w:p w:rsidR="00F13B7E" w:rsidRPr="00593FC6" w:rsidRDefault="00F13B7E" w:rsidP="00DC4F00">
            <w:pPr>
              <w:rPr>
                <w:sz w:val="22"/>
                <w:szCs w:val="22"/>
              </w:rPr>
            </w:pPr>
            <w:r w:rsidRPr="00593FC6">
              <w:rPr>
                <w:sz w:val="22"/>
                <w:szCs w:val="22"/>
              </w:rPr>
              <w:t xml:space="preserve">JUS 294 </w:t>
            </w:r>
          </w:p>
        </w:tc>
        <w:tc>
          <w:tcPr>
            <w:tcW w:w="4590" w:type="dxa"/>
            <w:vAlign w:val="center"/>
          </w:tcPr>
          <w:p w:rsidR="00F13B7E" w:rsidRPr="00593FC6" w:rsidRDefault="00F13B7E" w:rsidP="00DC4F00">
            <w:pPr>
              <w:rPr>
                <w:sz w:val="22"/>
                <w:szCs w:val="22"/>
              </w:rPr>
            </w:pPr>
            <w:r w:rsidRPr="00593FC6">
              <w:rPr>
                <w:sz w:val="22"/>
                <w:szCs w:val="22"/>
              </w:rPr>
              <w:t>Topics: Justice Studies</w:t>
            </w:r>
          </w:p>
          <w:p w:rsidR="00AB7792" w:rsidRPr="00593FC6" w:rsidRDefault="00AB7792" w:rsidP="00DC4F00">
            <w:pPr>
              <w:rPr>
                <w:sz w:val="22"/>
                <w:szCs w:val="22"/>
              </w:rPr>
            </w:pPr>
          </w:p>
          <w:p w:rsidR="00AB7792" w:rsidRPr="00593FC6" w:rsidRDefault="00AB7792" w:rsidP="00DC4F00">
            <w:pPr>
              <w:rPr>
                <w:sz w:val="22"/>
                <w:szCs w:val="22"/>
              </w:rPr>
            </w:pPr>
            <w:r w:rsidRPr="00593FC6">
              <w:rPr>
                <w:sz w:val="22"/>
                <w:szCs w:val="22"/>
              </w:rPr>
              <w:t>Note: Six credit hours count toward the major; the remaining credit hours count as elective credit toward graduation.</w:t>
            </w:r>
          </w:p>
        </w:tc>
        <w:tc>
          <w:tcPr>
            <w:tcW w:w="969" w:type="dxa"/>
            <w:vAlign w:val="center"/>
          </w:tcPr>
          <w:p w:rsidR="00F13B7E" w:rsidRPr="00593FC6" w:rsidRDefault="00AB7792" w:rsidP="00DC4F00">
            <w:pPr>
              <w:jc w:val="center"/>
              <w:rPr>
                <w:sz w:val="22"/>
                <w:szCs w:val="22"/>
              </w:rPr>
            </w:pPr>
            <w:r w:rsidRPr="00593FC6">
              <w:rPr>
                <w:sz w:val="22"/>
                <w:szCs w:val="22"/>
              </w:rPr>
              <w:t>6</w:t>
            </w:r>
          </w:p>
        </w:tc>
        <w:tc>
          <w:tcPr>
            <w:tcW w:w="1509" w:type="dxa"/>
            <w:vAlign w:val="center"/>
          </w:tcPr>
          <w:p w:rsidR="00F13B7E" w:rsidRPr="00593FC6" w:rsidRDefault="00AB7792" w:rsidP="00DC4F00">
            <w:pPr>
              <w:rPr>
                <w:sz w:val="22"/>
                <w:szCs w:val="22"/>
              </w:rPr>
            </w:pPr>
            <w:r w:rsidRPr="00593FC6">
              <w:rPr>
                <w:sz w:val="22"/>
                <w:szCs w:val="22"/>
              </w:rPr>
              <w:t>CRIM 105</w:t>
            </w:r>
          </w:p>
          <w:p w:rsidR="00AB7792" w:rsidRPr="00593FC6" w:rsidRDefault="00AB7792" w:rsidP="00DC4F00">
            <w:pPr>
              <w:rPr>
                <w:sz w:val="22"/>
                <w:szCs w:val="22"/>
              </w:rPr>
            </w:pPr>
            <w:r w:rsidRPr="00593FC6">
              <w:rPr>
                <w:sz w:val="22"/>
                <w:szCs w:val="22"/>
              </w:rPr>
              <w:t>CRIM 134</w:t>
            </w:r>
          </w:p>
          <w:p w:rsidR="00AB7792" w:rsidRPr="00593FC6" w:rsidRDefault="00AB7792" w:rsidP="00DC4F00">
            <w:pPr>
              <w:rPr>
                <w:sz w:val="22"/>
                <w:szCs w:val="22"/>
              </w:rPr>
            </w:pPr>
            <w:r w:rsidRPr="00593FC6">
              <w:rPr>
                <w:sz w:val="22"/>
                <w:szCs w:val="22"/>
              </w:rPr>
              <w:t>CRIM 201</w:t>
            </w:r>
          </w:p>
          <w:p w:rsidR="00AB7792" w:rsidRPr="00593FC6" w:rsidRDefault="00AB7792" w:rsidP="00DC4F00">
            <w:pPr>
              <w:rPr>
                <w:sz w:val="22"/>
                <w:szCs w:val="22"/>
              </w:rPr>
            </w:pPr>
            <w:r w:rsidRPr="00593FC6">
              <w:rPr>
                <w:sz w:val="22"/>
                <w:szCs w:val="22"/>
              </w:rPr>
              <w:t>CRIM 211</w:t>
            </w:r>
          </w:p>
          <w:p w:rsidR="00AB7792" w:rsidRPr="00593FC6" w:rsidRDefault="00AB7792" w:rsidP="00DC4F00">
            <w:pPr>
              <w:rPr>
                <w:sz w:val="22"/>
                <w:szCs w:val="22"/>
              </w:rPr>
            </w:pPr>
            <w:r w:rsidRPr="00593FC6">
              <w:rPr>
                <w:sz w:val="22"/>
                <w:szCs w:val="22"/>
              </w:rPr>
              <w:t>CRIM 260</w:t>
            </w:r>
          </w:p>
        </w:tc>
        <w:tc>
          <w:tcPr>
            <w:tcW w:w="1117" w:type="dxa"/>
            <w:vAlign w:val="center"/>
          </w:tcPr>
          <w:p w:rsidR="00F13B7E" w:rsidRPr="00593FC6" w:rsidRDefault="00AB7792" w:rsidP="00DC4F00">
            <w:pPr>
              <w:jc w:val="center"/>
              <w:rPr>
                <w:sz w:val="22"/>
                <w:szCs w:val="22"/>
              </w:rPr>
            </w:pPr>
            <w:r w:rsidRPr="00593FC6">
              <w:rPr>
                <w:sz w:val="22"/>
                <w:szCs w:val="22"/>
              </w:rPr>
              <w:t>x</w:t>
            </w:r>
          </w:p>
        </w:tc>
      </w:tr>
      <w:tr w:rsidR="00DC4F00" w:rsidRPr="00593FC6" w:rsidTr="00A92838">
        <w:tc>
          <w:tcPr>
            <w:tcW w:w="1165" w:type="dxa"/>
          </w:tcPr>
          <w:p w:rsidR="00DC4F00" w:rsidRPr="00593FC6" w:rsidRDefault="00DC4F00" w:rsidP="00DC4F00">
            <w:pPr>
              <w:rPr>
                <w:sz w:val="22"/>
                <w:szCs w:val="22"/>
              </w:rPr>
            </w:pPr>
            <w:r w:rsidRPr="00593FC6">
              <w:rPr>
                <w:sz w:val="22"/>
                <w:szCs w:val="22"/>
              </w:rPr>
              <w:t>JUS XXX</w:t>
            </w:r>
          </w:p>
          <w:p w:rsidR="00DC4F00" w:rsidRPr="00593FC6" w:rsidRDefault="00DC4F00" w:rsidP="00DC4F00">
            <w:pPr>
              <w:rPr>
                <w:sz w:val="22"/>
                <w:szCs w:val="22"/>
              </w:rPr>
            </w:pPr>
            <w:r w:rsidRPr="00593FC6">
              <w:rPr>
                <w:sz w:val="22"/>
                <w:szCs w:val="22"/>
              </w:rPr>
              <w:t>JUS XXX</w:t>
            </w:r>
          </w:p>
          <w:p w:rsidR="00DC4F00" w:rsidRPr="00593FC6" w:rsidRDefault="00DC4F00" w:rsidP="00DC4F00">
            <w:pPr>
              <w:rPr>
                <w:sz w:val="22"/>
                <w:szCs w:val="22"/>
              </w:rPr>
            </w:pPr>
            <w:r w:rsidRPr="00593FC6">
              <w:rPr>
                <w:sz w:val="22"/>
                <w:szCs w:val="22"/>
              </w:rPr>
              <w:t>JUS XXX</w:t>
            </w:r>
          </w:p>
          <w:p w:rsidR="00DC4F00" w:rsidRPr="00593FC6" w:rsidRDefault="00DC4F00" w:rsidP="00DC4F00">
            <w:pPr>
              <w:rPr>
                <w:sz w:val="22"/>
                <w:szCs w:val="22"/>
              </w:rPr>
            </w:pPr>
            <w:r w:rsidRPr="00593FC6">
              <w:rPr>
                <w:sz w:val="22"/>
                <w:szCs w:val="22"/>
              </w:rPr>
              <w:t>JUS XXX</w:t>
            </w:r>
          </w:p>
          <w:p w:rsidR="00DC4F00" w:rsidRPr="00593FC6" w:rsidRDefault="00DC4F00" w:rsidP="00DC4F00">
            <w:pPr>
              <w:rPr>
                <w:sz w:val="22"/>
                <w:szCs w:val="22"/>
              </w:rPr>
            </w:pPr>
            <w:r w:rsidRPr="00593FC6">
              <w:rPr>
                <w:sz w:val="22"/>
                <w:szCs w:val="22"/>
              </w:rPr>
              <w:t>JUS XXX</w:t>
            </w:r>
          </w:p>
          <w:p w:rsidR="00DC4F00" w:rsidRPr="00593FC6" w:rsidRDefault="00DC4F00" w:rsidP="00DC4F00">
            <w:pPr>
              <w:rPr>
                <w:sz w:val="22"/>
                <w:szCs w:val="22"/>
              </w:rPr>
            </w:pPr>
            <w:r w:rsidRPr="00593FC6">
              <w:rPr>
                <w:sz w:val="22"/>
                <w:szCs w:val="22"/>
              </w:rPr>
              <w:t>JUS XXX</w:t>
            </w:r>
          </w:p>
        </w:tc>
        <w:tc>
          <w:tcPr>
            <w:tcW w:w="4590" w:type="dxa"/>
            <w:vAlign w:val="center"/>
          </w:tcPr>
          <w:p w:rsidR="00DC4F00" w:rsidRPr="00593FC6" w:rsidRDefault="00DC4F00" w:rsidP="00DC4F00">
            <w:pPr>
              <w:rPr>
                <w:sz w:val="22"/>
                <w:szCs w:val="22"/>
              </w:rPr>
            </w:pPr>
            <w:r w:rsidRPr="00593FC6">
              <w:rPr>
                <w:sz w:val="22"/>
                <w:szCs w:val="22"/>
              </w:rPr>
              <w:t>Select 5 additional courses (15 credit hours) from the JUS electives listed in the catalog. Courses must be at the 300-level or above.</w:t>
            </w:r>
          </w:p>
        </w:tc>
        <w:tc>
          <w:tcPr>
            <w:tcW w:w="969" w:type="dxa"/>
            <w:vAlign w:val="center"/>
          </w:tcPr>
          <w:p w:rsidR="00DC4F00" w:rsidRPr="00593FC6" w:rsidRDefault="00DC4F00" w:rsidP="00DC4F00">
            <w:pPr>
              <w:jc w:val="center"/>
              <w:rPr>
                <w:sz w:val="22"/>
                <w:szCs w:val="22"/>
              </w:rPr>
            </w:pPr>
            <w:r w:rsidRPr="00593FC6">
              <w:rPr>
                <w:sz w:val="22"/>
                <w:szCs w:val="22"/>
              </w:rPr>
              <w:t>15</w:t>
            </w:r>
          </w:p>
        </w:tc>
        <w:tc>
          <w:tcPr>
            <w:tcW w:w="1509" w:type="dxa"/>
            <w:vAlign w:val="center"/>
          </w:tcPr>
          <w:p w:rsidR="00DC4F00" w:rsidRPr="00593FC6" w:rsidRDefault="00DC4F00" w:rsidP="00DC4F00">
            <w:pPr>
              <w:rPr>
                <w:sz w:val="22"/>
                <w:szCs w:val="22"/>
              </w:rPr>
            </w:pPr>
          </w:p>
        </w:tc>
        <w:tc>
          <w:tcPr>
            <w:tcW w:w="1117" w:type="dxa"/>
            <w:vAlign w:val="center"/>
          </w:tcPr>
          <w:p w:rsidR="00DC4F00" w:rsidRPr="00593FC6" w:rsidRDefault="00DC4F00" w:rsidP="00DC4F00">
            <w:pPr>
              <w:jc w:val="center"/>
              <w:rPr>
                <w:sz w:val="22"/>
                <w:szCs w:val="22"/>
              </w:rPr>
            </w:pPr>
          </w:p>
        </w:tc>
      </w:tr>
      <w:tr w:rsidR="00DC4F00" w:rsidRPr="00593FC6" w:rsidTr="00A92838">
        <w:tc>
          <w:tcPr>
            <w:tcW w:w="1165" w:type="dxa"/>
            <w:vAlign w:val="center"/>
          </w:tcPr>
          <w:p w:rsidR="00DC4F00" w:rsidRPr="00593FC6" w:rsidRDefault="00DC4F00" w:rsidP="00DC4F00">
            <w:pPr>
              <w:jc w:val="right"/>
              <w:rPr>
                <w:sz w:val="22"/>
                <w:szCs w:val="22"/>
              </w:rPr>
            </w:pPr>
          </w:p>
        </w:tc>
        <w:tc>
          <w:tcPr>
            <w:tcW w:w="4590" w:type="dxa"/>
            <w:vAlign w:val="center"/>
          </w:tcPr>
          <w:p w:rsidR="00DC4F00" w:rsidRPr="00593FC6" w:rsidRDefault="00DC4F00" w:rsidP="00DC4F00">
            <w:pPr>
              <w:jc w:val="right"/>
              <w:rPr>
                <w:sz w:val="22"/>
                <w:szCs w:val="22"/>
              </w:rPr>
            </w:pPr>
            <w:r w:rsidRPr="00593FC6">
              <w:rPr>
                <w:sz w:val="22"/>
                <w:szCs w:val="22"/>
              </w:rPr>
              <w:t>Subtotal Major Credit Hours Taken at ITCC</w:t>
            </w:r>
          </w:p>
        </w:tc>
        <w:tc>
          <w:tcPr>
            <w:tcW w:w="969" w:type="dxa"/>
            <w:vAlign w:val="center"/>
          </w:tcPr>
          <w:p w:rsidR="00DC4F00" w:rsidRPr="00593FC6" w:rsidRDefault="00DC4F00" w:rsidP="00DC4F00">
            <w:pPr>
              <w:jc w:val="center"/>
              <w:rPr>
                <w:sz w:val="22"/>
                <w:szCs w:val="22"/>
              </w:rPr>
            </w:pPr>
            <w:r w:rsidRPr="00593FC6">
              <w:rPr>
                <w:sz w:val="22"/>
                <w:szCs w:val="22"/>
              </w:rPr>
              <w:t>21</w:t>
            </w:r>
          </w:p>
        </w:tc>
        <w:tc>
          <w:tcPr>
            <w:tcW w:w="1509" w:type="dxa"/>
            <w:vAlign w:val="center"/>
          </w:tcPr>
          <w:p w:rsidR="00DC4F00" w:rsidRPr="00593FC6" w:rsidRDefault="00DC4F00" w:rsidP="00DC4F00">
            <w:pPr>
              <w:rPr>
                <w:sz w:val="22"/>
                <w:szCs w:val="22"/>
              </w:rPr>
            </w:pPr>
          </w:p>
        </w:tc>
        <w:tc>
          <w:tcPr>
            <w:tcW w:w="1117" w:type="dxa"/>
            <w:vAlign w:val="center"/>
          </w:tcPr>
          <w:p w:rsidR="00DC4F00" w:rsidRPr="00593FC6" w:rsidRDefault="00DC4F00" w:rsidP="00DC4F00">
            <w:pPr>
              <w:jc w:val="center"/>
              <w:rPr>
                <w:sz w:val="22"/>
                <w:szCs w:val="22"/>
              </w:rPr>
            </w:pPr>
          </w:p>
        </w:tc>
      </w:tr>
      <w:tr w:rsidR="00DC4F00" w:rsidRPr="00593FC6" w:rsidTr="00A92838">
        <w:tc>
          <w:tcPr>
            <w:tcW w:w="1165" w:type="dxa"/>
            <w:vAlign w:val="center"/>
          </w:tcPr>
          <w:p w:rsidR="00DC4F00" w:rsidRPr="00593FC6" w:rsidRDefault="00DC4F00" w:rsidP="00DC4F00">
            <w:pPr>
              <w:jc w:val="right"/>
              <w:rPr>
                <w:b/>
                <w:sz w:val="22"/>
                <w:szCs w:val="22"/>
              </w:rPr>
            </w:pPr>
          </w:p>
        </w:tc>
        <w:tc>
          <w:tcPr>
            <w:tcW w:w="4590" w:type="dxa"/>
            <w:vAlign w:val="center"/>
          </w:tcPr>
          <w:p w:rsidR="00DC4F00" w:rsidRPr="00593FC6" w:rsidRDefault="00DC4F00" w:rsidP="00DC4F00">
            <w:pPr>
              <w:jc w:val="right"/>
              <w:rPr>
                <w:sz w:val="22"/>
                <w:szCs w:val="22"/>
              </w:rPr>
            </w:pPr>
            <w:r w:rsidRPr="00593FC6">
              <w:rPr>
                <w:sz w:val="22"/>
                <w:szCs w:val="22"/>
              </w:rPr>
              <w:t>Subtotal Major Credit Hours Taken at NKU</w:t>
            </w:r>
          </w:p>
        </w:tc>
        <w:tc>
          <w:tcPr>
            <w:tcW w:w="969" w:type="dxa"/>
            <w:vAlign w:val="center"/>
          </w:tcPr>
          <w:p w:rsidR="00DC4F00" w:rsidRPr="00593FC6" w:rsidRDefault="00DC4F00" w:rsidP="00DC4F00">
            <w:pPr>
              <w:jc w:val="center"/>
              <w:rPr>
                <w:sz w:val="22"/>
                <w:szCs w:val="22"/>
              </w:rPr>
            </w:pPr>
            <w:r w:rsidRPr="00593FC6">
              <w:rPr>
                <w:sz w:val="22"/>
                <w:szCs w:val="22"/>
              </w:rPr>
              <w:t>27</w:t>
            </w:r>
          </w:p>
        </w:tc>
        <w:tc>
          <w:tcPr>
            <w:tcW w:w="1509" w:type="dxa"/>
            <w:vAlign w:val="center"/>
          </w:tcPr>
          <w:p w:rsidR="00DC4F00" w:rsidRPr="00593FC6" w:rsidRDefault="00DC4F00" w:rsidP="00DC4F00">
            <w:pPr>
              <w:rPr>
                <w:sz w:val="22"/>
                <w:szCs w:val="22"/>
              </w:rPr>
            </w:pPr>
          </w:p>
        </w:tc>
        <w:tc>
          <w:tcPr>
            <w:tcW w:w="1117" w:type="dxa"/>
            <w:vAlign w:val="center"/>
          </w:tcPr>
          <w:p w:rsidR="00DC4F00" w:rsidRPr="00593FC6" w:rsidRDefault="00DC4F00" w:rsidP="00DC4F00">
            <w:pPr>
              <w:jc w:val="center"/>
              <w:rPr>
                <w:sz w:val="22"/>
                <w:szCs w:val="22"/>
              </w:rPr>
            </w:pPr>
          </w:p>
        </w:tc>
      </w:tr>
      <w:tr w:rsidR="00DC4F00" w:rsidRPr="00593FC6" w:rsidTr="00A92838">
        <w:tc>
          <w:tcPr>
            <w:tcW w:w="1165" w:type="dxa"/>
            <w:vAlign w:val="center"/>
          </w:tcPr>
          <w:p w:rsidR="00DC4F00" w:rsidRPr="00593FC6" w:rsidRDefault="00DC4F00" w:rsidP="00DC4F00">
            <w:pPr>
              <w:jc w:val="right"/>
              <w:rPr>
                <w:b/>
                <w:sz w:val="22"/>
                <w:szCs w:val="22"/>
              </w:rPr>
            </w:pPr>
          </w:p>
        </w:tc>
        <w:tc>
          <w:tcPr>
            <w:tcW w:w="4590" w:type="dxa"/>
            <w:vAlign w:val="center"/>
          </w:tcPr>
          <w:p w:rsidR="00DC4F00" w:rsidRPr="00593FC6" w:rsidRDefault="00DC4F00" w:rsidP="00DC4F00">
            <w:pPr>
              <w:jc w:val="right"/>
              <w:rPr>
                <w:b/>
                <w:sz w:val="22"/>
                <w:szCs w:val="22"/>
              </w:rPr>
            </w:pPr>
            <w:r w:rsidRPr="00593FC6">
              <w:rPr>
                <w:b/>
                <w:sz w:val="22"/>
                <w:szCs w:val="22"/>
              </w:rPr>
              <w:t>Total Credit Hours Required for the Major</w:t>
            </w:r>
          </w:p>
        </w:tc>
        <w:tc>
          <w:tcPr>
            <w:tcW w:w="969" w:type="dxa"/>
            <w:vAlign w:val="center"/>
          </w:tcPr>
          <w:p w:rsidR="00DC4F00" w:rsidRPr="00593FC6" w:rsidRDefault="00DC4F00" w:rsidP="00DC4F00">
            <w:pPr>
              <w:jc w:val="center"/>
              <w:rPr>
                <w:b/>
                <w:sz w:val="22"/>
                <w:szCs w:val="22"/>
              </w:rPr>
            </w:pPr>
            <w:r w:rsidRPr="00593FC6">
              <w:rPr>
                <w:b/>
                <w:sz w:val="22"/>
                <w:szCs w:val="22"/>
              </w:rPr>
              <w:t>48</w:t>
            </w:r>
          </w:p>
        </w:tc>
        <w:tc>
          <w:tcPr>
            <w:tcW w:w="1509" w:type="dxa"/>
            <w:vAlign w:val="center"/>
          </w:tcPr>
          <w:p w:rsidR="00DC4F00" w:rsidRPr="00593FC6" w:rsidRDefault="00DC4F00" w:rsidP="00DC4F00">
            <w:pPr>
              <w:rPr>
                <w:sz w:val="22"/>
                <w:szCs w:val="22"/>
              </w:rPr>
            </w:pPr>
          </w:p>
        </w:tc>
        <w:tc>
          <w:tcPr>
            <w:tcW w:w="1117" w:type="dxa"/>
            <w:vAlign w:val="center"/>
          </w:tcPr>
          <w:p w:rsidR="00DC4F00" w:rsidRPr="00593FC6" w:rsidRDefault="00DC4F00" w:rsidP="00DC4F00">
            <w:pPr>
              <w:jc w:val="center"/>
              <w:rPr>
                <w:sz w:val="22"/>
                <w:szCs w:val="22"/>
              </w:rPr>
            </w:pPr>
          </w:p>
        </w:tc>
      </w:tr>
    </w:tbl>
    <w:p w:rsidR="00593FC6" w:rsidRDefault="00593FC6" w:rsidP="00DC4F00">
      <w:pPr>
        <w:spacing w:after="0"/>
        <w:ind w:left="5760"/>
        <w:rPr>
          <w:rFonts w:ascii="Calibri" w:hAnsi="Calibri" w:cs="Calibri"/>
        </w:rPr>
      </w:pPr>
    </w:p>
    <w:p w:rsidR="00593FC6" w:rsidRDefault="00593FC6">
      <w:pPr>
        <w:rPr>
          <w:rFonts w:ascii="Calibri" w:hAnsi="Calibri" w:cs="Calibri"/>
        </w:rPr>
      </w:pPr>
      <w:r>
        <w:rPr>
          <w:rFonts w:ascii="Calibri" w:hAnsi="Calibri" w:cs="Calibri"/>
        </w:rPr>
        <w:br w:type="page"/>
      </w:r>
    </w:p>
    <w:p w:rsidR="00DC4F00" w:rsidRPr="00593FC6" w:rsidRDefault="00DC4F00" w:rsidP="00DC4F00">
      <w:pPr>
        <w:pStyle w:val="Heading4"/>
        <w:spacing w:before="0"/>
        <w:rPr>
          <w:rFonts w:ascii="Calibri" w:hAnsi="Calibri" w:cs="Calibri"/>
          <w:sz w:val="22"/>
        </w:rPr>
      </w:pPr>
      <w:r w:rsidRPr="00593FC6">
        <w:rPr>
          <w:rFonts w:ascii="Calibri" w:hAnsi="Calibri" w:cs="Calibri"/>
          <w:sz w:val="22"/>
        </w:rPr>
        <w:lastRenderedPageBreak/>
        <w:t>Category 5: Additional Requirements</w:t>
      </w:r>
    </w:p>
    <w:p w:rsidR="00DC4F00" w:rsidRPr="00593FC6" w:rsidRDefault="00DC4F00" w:rsidP="00DC4F00">
      <w:pPr>
        <w:spacing w:after="0"/>
        <w:rPr>
          <w:rFonts w:ascii="Calibri" w:hAnsi="Calibri" w:cs="Calibri"/>
        </w:rPr>
      </w:pPr>
    </w:p>
    <w:tbl>
      <w:tblPr>
        <w:tblStyle w:val="TableGrid"/>
        <w:tblW w:w="0" w:type="auto"/>
        <w:tblLook w:val="04A0" w:firstRow="1" w:lastRow="0" w:firstColumn="1" w:lastColumn="0" w:noHBand="0" w:noVBand="1"/>
        <w:tblCaption w:val="Category 5: Additional Requirements"/>
        <w:tblDescription w:val="Category 5: Additional Requirements"/>
      </w:tblPr>
      <w:tblGrid>
        <w:gridCol w:w="1435"/>
        <w:gridCol w:w="4590"/>
        <w:gridCol w:w="990"/>
        <w:gridCol w:w="1260"/>
        <w:gridCol w:w="1075"/>
      </w:tblGrid>
      <w:tr w:rsidR="00DC4F00" w:rsidRPr="00593FC6" w:rsidTr="0005742F">
        <w:trPr>
          <w:tblHeader/>
        </w:trPr>
        <w:tc>
          <w:tcPr>
            <w:tcW w:w="1435" w:type="dxa"/>
            <w:shd w:val="clear" w:color="auto" w:fill="F2F2F2" w:themeFill="background1" w:themeFillShade="F2"/>
          </w:tcPr>
          <w:p w:rsidR="00DC4F00" w:rsidRPr="00593FC6" w:rsidRDefault="00DC4F00" w:rsidP="00DC4F00">
            <w:pPr>
              <w:rPr>
                <w:sz w:val="22"/>
                <w:szCs w:val="22"/>
              </w:rPr>
            </w:pPr>
          </w:p>
        </w:tc>
        <w:tc>
          <w:tcPr>
            <w:tcW w:w="4590" w:type="dxa"/>
            <w:shd w:val="clear" w:color="auto" w:fill="F2F2F2" w:themeFill="background1" w:themeFillShade="F2"/>
            <w:vAlign w:val="center"/>
          </w:tcPr>
          <w:p w:rsidR="00DC4F00" w:rsidRPr="00593FC6" w:rsidRDefault="00DC4F00" w:rsidP="00DC4F00">
            <w:pPr>
              <w:jc w:val="center"/>
              <w:rPr>
                <w:b/>
                <w:sz w:val="22"/>
                <w:szCs w:val="22"/>
              </w:rPr>
            </w:pPr>
            <w:r w:rsidRPr="00593FC6">
              <w:rPr>
                <w:b/>
                <w:sz w:val="22"/>
                <w:szCs w:val="22"/>
              </w:rPr>
              <w:t>Category</w:t>
            </w:r>
          </w:p>
        </w:tc>
        <w:tc>
          <w:tcPr>
            <w:tcW w:w="990" w:type="dxa"/>
            <w:shd w:val="clear" w:color="auto" w:fill="F2F2F2" w:themeFill="background1" w:themeFillShade="F2"/>
            <w:vAlign w:val="center"/>
          </w:tcPr>
          <w:p w:rsidR="00DC4F00" w:rsidRPr="00593FC6" w:rsidRDefault="00DC4F00" w:rsidP="00DC4F00">
            <w:pPr>
              <w:jc w:val="center"/>
              <w:rPr>
                <w:b/>
                <w:sz w:val="22"/>
                <w:szCs w:val="22"/>
              </w:rPr>
            </w:pPr>
            <w:r w:rsidRPr="00593FC6">
              <w:rPr>
                <w:b/>
                <w:sz w:val="22"/>
                <w:szCs w:val="22"/>
              </w:rPr>
              <w:t>Credits</w:t>
            </w:r>
          </w:p>
        </w:tc>
        <w:tc>
          <w:tcPr>
            <w:tcW w:w="1260" w:type="dxa"/>
            <w:shd w:val="clear" w:color="auto" w:fill="F2F2F2" w:themeFill="background1" w:themeFillShade="F2"/>
          </w:tcPr>
          <w:p w:rsidR="00DC4F00" w:rsidRPr="00593FC6" w:rsidRDefault="00DC4F00" w:rsidP="00DC4F00">
            <w:pPr>
              <w:rPr>
                <w:sz w:val="22"/>
                <w:szCs w:val="22"/>
              </w:rPr>
            </w:pPr>
          </w:p>
        </w:tc>
        <w:tc>
          <w:tcPr>
            <w:tcW w:w="1075" w:type="dxa"/>
            <w:shd w:val="clear" w:color="auto" w:fill="F2F2F2" w:themeFill="background1" w:themeFillShade="F2"/>
          </w:tcPr>
          <w:p w:rsidR="00DC4F00" w:rsidRPr="00593FC6" w:rsidRDefault="00DC4F00" w:rsidP="00DC4F00">
            <w:pPr>
              <w:jc w:val="center"/>
              <w:rPr>
                <w:sz w:val="22"/>
                <w:szCs w:val="22"/>
              </w:rPr>
            </w:pPr>
          </w:p>
        </w:tc>
      </w:tr>
      <w:tr w:rsidR="00DC4F00" w:rsidRPr="00593FC6" w:rsidTr="0062501E">
        <w:tc>
          <w:tcPr>
            <w:tcW w:w="1435" w:type="dxa"/>
            <w:vAlign w:val="center"/>
          </w:tcPr>
          <w:p w:rsidR="00DC4F00" w:rsidRPr="00593FC6" w:rsidRDefault="00DC4F00" w:rsidP="00DC4F00">
            <w:pPr>
              <w:rPr>
                <w:sz w:val="22"/>
                <w:szCs w:val="22"/>
              </w:rPr>
            </w:pPr>
          </w:p>
        </w:tc>
        <w:tc>
          <w:tcPr>
            <w:tcW w:w="4590" w:type="dxa"/>
            <w:vAlign w:val="center"/>
          </w:tcPr>
          <w:p w:rsidR="00DC4F00" w:rsidRPr="00593FC6" w:rsidRDefault="00DC4F00" w:rsidP="00DC4F00">
            <w:pPr>
              <w:jc w:val="right"/>
              <w:rPr>
                <w:sz w:val="22"/>
                <w:szCs w:val="22"/>
              </w:rPr>
            </w:pPr>
            <w:r w:rsidRPr="00593FC6">
              <w:rPr>
                <w:sz w:val="22"/>
                <w:szCs w:val="22"/>
              </w:rPr>
              <w:t>Subtotal Minor or Focus</w:t>
            </w:r>
          </w:p>
        </w:tc>
        <w:tc>
          <w:tcPr>
            <w:tcW w:w="990" w:type="dxa"/>
            <w:tcBorders>
              <w:bottom w:val="single" w:sz="4" w:space="0" w:color="auto"/>
            </w:tcBorders>
            <w:vAlign w:val="center"/>
          </w:tcPr>
          <w:p w:rsidR="00DC4F00" w:rsidRPr="00593FC6" w:rsidRDefault="00DC4F00" w:rsidP="00DC4F00">
            <w:pPr>
              <w:jc w:val="center"/>
              <w:rPr>
                <w:sz w:val="22"/>
                <w:szCs w:val="22"/>
              </w:rPr>
            </w:pPr>
            <w:r w:rsidRPr="00593FC6">
              <w:rPr>
                <w:sz w:val="22"/>
                <w:szCs w:val="22"/>
              </w:rPr>
              <w:t>12-21</w:t>
            </w:r>
          </w:p>
        </w:tc>
        <w:tc>
          <w:tcPr>
            <w:tcW w:w="1260" w:type="dxa"/>
            <w:tcBorders>
              <w:bottom w:val="single" w:sz="4" w:space="0" w:color="auto"/>
            </w:tcBorders>
            <w:vAlign w:val="center"/>
          </w:tcPr>
          <w:p w:rsidR="00DC4F00" w:rsidRPr="00593FC6" w:rsidRDefault="00DC4F00" w:rsidP="00DC4F00">
            <w:pPr>
              <w:rPr>
                <w:sz w:val="22"/>
                <w:szCs w:val="22"/>
              </w:rPr>
            </w:pPr>
          </w:p>
        </w:tc>
        <w:tc>
          <w:tcPr>
            <w:tcW w:w="1075" w:type="dxa"/>
            <w:tcBorders>
              <w:bottom w:val="single" w:sz="4" w:space="0" w:color="auto"/>
            </w:tcBorders>
            <w:vAlign w:val="center"/>
          </w:tcPr>
          <w:p w:rsidR="00DC4F00" w:rsidRPr="00593FC6" w:rsidRDefault="00DC4F00" w:rsidP="00DC4F00">
            <w:pPr>
              <w:jc w:val="center"/>
              <w:rPr>
                <w:sz w:val="22"/>
                <w:szCs w:val="22"/>
              </w:rPr>
            </w:pPr>
          </w:p>
        </w:tc>
      </w:tr>
      <w:tr w:rsidR="00DC4F00" w:rsidRPr="00593FC6" w:rsidTr="0062501E">
        <w:tc>
          <w:tcPr>
            <w:tcW w:w="1435" w:type="dxa"/>
            <w:vAlign w:val="center"/>
          </w:tcPr>
          <w:p w:rsidR="00DC4F00" w:rsidRPr="00593FC6" w:rsidRDefault="00DC4F00" w:rsidP="00DC4F00">
            <w:pPr>
              <w:jc w:val="right"/>
              <w:rPr>
                <w:sz w:val="22"/>
                <w:szCs w:val="22"/>
              </w:rPr>
            </w:pPr>
          </w:p>
        </w:tc>
        <w:tc>
          <w:tcPr>
            <w:tcW w:w="4590" w:type="dxa"/>
            <w:vAlign w:val="center"/>
          </w:tcPr>
          <w:p w:rsidR="00DC4F00" w:rsidRPr="00593FC6" w:rsidRDefault="00DC4F00" w:rsidP="00DC4F00">
            <w:pPr>
              <w:jc w:val="right"/>
              <w:rPr>
                <w:sz w:val="22"/>
                <w:szCs w:val="22"/>
              </w:rPr>
            </w:pPr>
            <w:r w:rsidRPr="00593FC6">
              <w:rPr>
                <w:sz w:val="22"/>
                <w:szCs w:val="22"/>
              </w:rPr>
              <w:t>Subtotal Elective Credit Hours</w:t>
            </w:r>
          </w:p>
          <w:p w:rsidR="00DC4F00" w:rsidRPr="00593FC6" w:rsidRDefault="00DC4F00" w:rsidP="00DC4F00">
            <w:pPr>
              <w:jc w:val="right"/>
              <w:rPr>
                <w:sz w:val="22"/>
                <w:szCs w:val="22"/>
              </w:rPr>
            </w:pPr>
            <w:r w:rsidRPr="00593FC6">
              <w:rPr>
                <w:sz w:val="22"/>
                <w:szCs w:val="22"/>
              </w:rPr>
              <w:t>( may need 300+ level courses)</w:t>
            </w:r>
          </w:p>
        </w:tc>
        <w:tc>
          <w:tcPr>
            <w:tcW w:w="990" w:type="dxa"/>
            <w:tcBorders>
              <w:top w:val="single" w:sz="4" w:space="0" w:color="auto"/>
              <w:bottom w:val="single" w:sz="4" w:space="0" w:color="auto"/>
              <w:right w:val="single" w:sz="4" w:space="0" w:color="auto"/>
            </w:tcBorders>
            <w:vAlign w:val="center"/>
          </w:tcPr>
          <w:p w:rsidR="00DC4F00" w:rsidRPr="00593FC6" w:rsidRDefault="00DC4F00" w:rsidP="00DC4F00">
            <w:pPr>
              <w:jc w:val="center"/>
              <w:rPr>
                <w:sz w:val="22"/>
                <w:szCs w:val="22"/>
              </w:rPr>
            </w:pPr>
            <w:r w:rsidRPr="00593FC6">
              <w:rPr>
                <w:sz w:val="22"/>
                <w:szCs w:val="22"/>
              </w:rPr>
              <w:t>7-21</w:t>
            </w:r>
          </w:p>
        </w:tc>
        <w:tc>
          <w:tcPr>
            <w:tcW w:w="1260" w:type="dxa"/>
            <w:tcBorders>
              <w:top w:val="single" w:sz="4" w:space="0" w:color="auto"/>
              <w:left w:val="single" w:sz="4" w:space="0" w:color="auto"/>
              <w:bottom w:val="single" w:sz="4" w:space="0" w:color="auto"/>
              <w:right w:val="single" w:sz="4" w:space="0" w:color="auto"/>
            </w:tcBorders>
            <w:vAlign w:val="center"/>
          </w:tcPr>
          <w:p w:rsidR="00DC4F00" w:rsidRPr="00593FC6" w:rsidRDefault="00DC4F00" w:rsidP="00DC4F00">
            <w:pPr>
              <w:rPr>
                <w:sz w:val="22"/>
                <w:szCs w:val="22"/>
              </w:rPr>
            </w:pPr>
          </w:p>
        </w:tc>
        <w:tc>
          <w:tcPr>
            <w:tcW w:w="1075" w:type="dxa"/>
            <w:tcBorders>
              <w:top w:val="single" w:sz="4" w:space="0" w:color="auto"/>
              <w:left w:val="single" w:sz="4" w:space="0" w:color="auto"/>
              <w:bottom w:val="single" w:sz="4" w:space="0" w:color="auto"/>
              <w:right w:val="single" w:sz="4" w:space="0" w:color="auto"/>
            </w:tcBorders>
            <w:vAlign w:val="center"/>
          </w:tcPr>
          <w:p w:rsidR="00DC4F00" w:rsidRPr="00593FC6" w:rsidRDefault="00DC4F00" w:rsidP="00DC4F00">
            <w:pPr>
              <w:jc w:val="center"/>
              <w:rPr>
                <w:sz w:val="22"/>
                <w:szCs w:val="22"/>
              </w:rPr>
            </w:pPr>
          </w:p>
        </w:tc>
      </w:tr>
      <w:tr w:rsidR="00DC4F00" w:rsidRPr="00593FC6" w:rsidTr="0062501E">
        <w:tc>
          <w:tcPr>
            <w:tcW w:w="1435" w:type="dxa"/>
            <w:tcBorders>
              <w:bottom w:val="single" w:sz="4" w:space="0" w:color="auto"/>
            </w:tcBorders>
            <w:vAlign w:val="center"/>
          </w:tcPr>
          <w:p w:rsidR="00DC4F00" w:rsidRPr="00593FC6" w:rsidRDefault="00DC4F00" w:rsidP="00DC4F00">
            <w:pPr>
              <w:jc w:val="right"/>
              <w:rPr>
                <w:b/>
                <w:sz w:val="22"/>
                <w:szCs w:val="22"/>
              </w:rPr>
            </w:pPr>
          </w:p>
        </w:tc>
        <w:tc>
          <w:tcPr>
            <w:tcW w:w="4590" w:type="dxa"/>
            <w:tcBorders>
              <w:bottom w:val="single" w:sz="4" w:space="0" w:color="auto"/>
            </w:tcBorders>
            <w:vAlign w:val="center"/>
          </w:tcPr>
          <w:p w:rsidR="00DC4F00" w:rsidRPr="00593FC6" w:rsidRDefault="00DC4F00" w:rsidP="00DC4F00">
            <w:pPr>
              <w:jc w:val="right"/>
              <w:rPr>
                <w:b/>
                <w:sz w:val="22"/>
                <w:szCs w:val="22"/>
              </w:rPr>
            </w:pPr>
            <w:r w:rsidRPr="00593FC6">
              <w:rPr>
                <w:b/>
                <w:sz w:val="22"/>
                <w:szCs w:val="22"/>
              </w:rPr>
              <w:t>Total Baccalaureate Degree Credit Hours</w:t>
            </w:r>
          </w:p>
        </w:tc>
        <w:tc>
          <w:tcPr>
            <w:tcW w:w="990" w:type="dxa"/>
            <w:tcBorders>
              <w:top w:val="single" w:sz="4" w:space="0" w:color="auto"/>
              <w:bottom w:val="single" w:sz="4" w:space="0" w:color="auto"/>
              <w:right w:val="single" w:sz="4" w:space="0" w:color="auto"/>
            </w:tcBorders>
            <w:vAlign w:val="center"/>
          </w:tcPr>
          <w:p w:rsidR="00DC4F00" w:rsidRPr="00593FC6" w:rsidRDefault="00DC4F00" w:rsidP="00DC4F00">
            <w:pPr>
              <w:jc w:val="center"/>
              <w:rPr>
                <w:b/>
                <w:sz w:val="22"/>
                <w:szCs w:val="22"/>
              </w:rPr>
            </w:pPr>
            <w:r w:rsidRPr="00593FC6">
              <w:rPr>
                <w:b/>
                <w:sz w:val="22"/>
                <w:szCs w:val="22"/>
              </w:rPr>
              <w:t>120</w:t>
            </w:r>
          </w:p>
        </w:tc>
        <w:tc>
          <w:tcPr>
            <w:tcW w:w="1260" w:type="dxa"/>
            <w:tcBorders>
              <w:top w:val="single" w:sz="4" w:space="0" w:color="auto"/>
              <w:left w:val="single" w:sz="4" w:space="0" w:color="auto"/>
              <w:bottom w:val="single" w:sz="4" w:space="0" w:color="auto"/>
              <w:right w:val="single" w:sz="4" w:space="0" w:color="auto"/>
            </w:tcBorders>
            <w:vAlign w:val="center"/>
          </w:tcPr>
          <w:p w:rsidR="00DC4F00" w:rsidRPr="00593FC6" w:rsidRDefault="00DC4F00" w:rsidP="00DC4F00">
            <w:pPr>
              <w:rPr>
                <w:sz w:val="22"/>
                <w:szCs w:val="22"/>
              </w:rPr>
            </w:pPr>
          </w:p>
        </w:tc>
        <w:tc>
          <w:tcPr>
            <w:tcW w:w="1075" w:type="dxa"/>
            <w:tcBorders>
              <w:top w:val="single" w:sz="4" w:space="0" w:color="auto"/>
              <w:left w:val="single" w:sz="4" w:space="0" w:color="auto"/>
              <w:bottom w:val="single" w:sz="4" w:space="0" w:color="auto"/>
              <w:right w:val="single" w:sz="4" w:space="0" w:color="auto"/>
            </w:tcBorders>
            <w:vAlign w:val="center"/>
          </w:tcPr>
          <w:p w:rsidR="00DC4F00" w:rsidRPr="00593FC6" w:rsidRDefault="00DC4F00" w:rsidP="00DC4F00">
            <w:pPr>
              <w:jc w:val="center"/>
              <w:rPr>
                <w:sz w:val="22"/>
                <w:szCs w:val="22"/>
              </w:rPr>
            </w:pPr>
          </w:p>
        </w:tc>
      </w:tr>
    </w:tbl>
    <w:p w:rsidR="00DC4F00" w:rsidRPr="00593FC6" w:rsidRDefault="00DC4F00" w:rsidP="00DC4F00">
      <w:pPr>
        <w:spacing w:after="0"/>
        <w:rPr>
          <w:rFonts w:ascii="Calibri" w:hAnsi="Calibri" w:cs="Calibri"/>
        </w:rPr>
      </w:pPr>
    </w:p>
    <w:p w:rsidR="001E411D" w:rsidRPr="00593FC6" w:rsidRDefault="001C5007" w:rsidP="00D85B8D">
      <w:pPr>
        <w:ind w:left="5760"/>
        <w:rPr>
          <w:rFonts w:ascii="Calibri" w:hAnsi="Calibri" w:cs="Calibri"/>
        </w:rPr>
      </w:pPr>
      <w:r w:rsidRPr="00593FC6">
        <w:rPr>
          <w:rFonts w:ascii="Calibri" w:hAnsi="Calibri" w:cs="Calibri"/>
        </w:rPr>
        <w:t xml:space="preserve">Updated </w:t>
      </w:r>
      <w:r w:rsidR="00EC0C03" w:rsidRPr="00593FC6">
        <w:rPr>
          <w:rFonts w:ascii="Calibri" w:hAnsi="Calibri" w:cs="Calibri"/>
        </w:rPr>
        <w:t xml:space="preserve">May 2019 for </w:t>
      </w:r>
      <w:proofErr w:type="gramStart"/>
      <w:r w:rsidR="00EC0C03" w:rsidRPr="00593FC6">
        <w:rPr>
          <w:rFonts w:ascii="Calibri" w:hAnsi="Calibri" w:cs="Calibri"/>
        </w:rPr>
        <w:t>Fall</w:t>
      </w:r>
      <w:proofErr w:type="gramEnd"/>
      <w:r w:rsidR="00EC0C03" w:rsidRPr="00593FC6">
        <w:rPr>
          <w:rFonts w:ascii="Calibri" w:hAnsi="Calibri" w:cs="Calibri"/>
        </w:rPr>
        <w:t xml:space="preserve"> 2019 Start</w:t>
      </w:r>
    </w:p>
    <w:sectPr w:rsidR="001E411D" w:rsidRPr="00593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4B6F6F"/>
    <w:multiLevelType w:val="hybridMultilevel"/>
    <w:tmpl w:val="63D41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BB2C09"/>
    <w:multiLevelType w:val="hybridMultilevel"/>
    <w:tmpl w:val="2EB06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15DCA"/>
    <w:rsid w:val="000200F6"/>
    <w:rsid w:val="00022300"/>
    <w:rsid w:val="00030889"/>
    <w:rsid w:val="0005742F"/>
    <w:rsid w:val="00070773"/>
    <w:rsid w:val="00095B6C"/>
    <w:rsid w:val="000C1B79"/>
    <w:rsid w:val="000D4A50"/>
    <w:rsid w:val="001504F5"/>
    <w:rsid w:val="00150C8D"/>
    <w:rsid w:val="001C5007"/>
    <w:rsid w:val="001E411D"/>
    <w:rsid w:val="00237AF7"/>
    <w:rsid w:val="002432E2"/>
    <w:rsid w:val="0027074A"/>
    <w:rsid w:val="002B30D6"/>
    <w:rsid w:val="002F759D"/>
    <w:rsid w:val="0031640D"/>
    <w:rsid w:val="00381072"/>
    <w:rsid w:val="003D5045"/>
    <w:rsid w:val="00460CD0"/>
    <w:rsid w:val="004716E6"/>
    <w:rsid w:val="00542095"/>
    <w:rsid w:val="00547117"/>
    <w:rsid w:val="00593FC6"/>
    <w:rsid w:val="006127CF"/>
    <w:rsid w:val="00671F95"/>
    <w:rsid w:val="006E4C9C"/>
    <w:rsid w:val="00781FB0"/>
    <w:rsid w:val="007A4737"/>
    <w:rsid w:val="008916FC"/>
    <w:rsid w:val="008D5215"/>
    <w:rsid w:val="008E679D"/>
    <w:rsid w:val="009A1044"/>
    <w:rsid w:val="009C78B4"/>
    <w:rsid w:val="009F7D18"/>
    <w:rsid w:val="00A9189B"/>
    <w:rsid w:val="00A92838"/>
    <w:rsid w:val="00AB7792"/>
    <w:rsid w:val="00B30AFE"/>
    <w:rsid w:val="00B36DC1"/>
    <w:rsid w:val="00B52184"/>
    <w:rsid w:val="00BC725D"/>
    <w:rsid w:val="00C26F9A"/>
    <w:rsid w:val="00C41511"/>
    <w:rsid w:val="00D05B18"/>
    <w:rsid w:val="00D448C6"/>
    <w:rsid w:val="00D85B8D"/>
    <w:rsid w:val="00DC4F00"/>
    <w:rsid w:val="00DF24F1"/>
    <w:rsid w:val="00E24429"/>
    <w:rsid w:val="00EC0C03"/>
    <w:rsid w:val="00F01861"/>
    <w:rsid w:val="00F13B7E"/>
    <w:rsid w:val="00F16E37"/>
    <w:rsid w:val="00FB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35A8"/>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4F1"/>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DF24F1"/>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DF24F1"/>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DF24F1"/>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4F1"/>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customStyle="1" w:styleId="Heading2Char">
    <w:name w:val="Heading 2 Char"/>
    <w:basedOn w:val="DefaultParagraphFont"/>
    <w:link w:val="Heading2"/>
    <w:uiPriority w:val="9"/>
    <w:rsid w:val="00DF24F1"/>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DF24F1"/>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DF24F1"/>
    <w:rPr>
      <w:rFonts w:ascii="Century Gothic" w:eastAsiaTheme="majorEastAsia" w:hAnsi="Century Gothic" w:cstheme="majorBidi"/>
      <w:b/>
      <w:iCs/>
      <w:color w:val="000000" w:themeColor="text1"/>
      <w:sz w:val="20"/>
    </w:rPr>
  </w:style>
  <w:style w:type="character" w:styleId="Hyperlink">
    <w:name w:val="Hyperlink"/>
    <w:basedOn w:val="DefaultParagraphFont"/>
    <w:uiPriority w:val="99"/>
    <w:unhideWhenUsed/>
    <w:rsid w:val="00A918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degrees.nku.edu/programs/ba-criminal-justice.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12</cp:revision>
  <dcterms:created xsi:type="dcterms:W3CDTF">2019-06-26T19:33:00Z</dcterms:created>
  <dcterms:modified xsi:type="dcterms:W3CDTF">2019-10-10T12:39:00Z</dcterms:modified>
</cp:coreProperties>
</file>